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C886D" w14:textId="77777777" w:rsidR="003D4FA3" w:rsidRPr="003D4FA3" w:rsidRDefault="003D4FA3" w:rsidP="003D4FA3">
      <w:pPr>
        <w:rPr>
          <w:rFonts w:ascii="Times New Roman" w:hAnsi="Times New Roman" w:cs="Times New Roman"/>
          <w:b/>
        </w:rPr>
      </w:pPr>
      <w:bookmarkStart w:id="0" w:name="_GoBack"/>
      <w:r w:rsidRPr="003D4FA3">
        <w:rPr>
          <w:rFonts w:ascii="Times New Roman" w:hAnsi="Times New Roman" w:cs="Times New Roman"/>
          <w:b/>
        </w:rPr>
        <w:t>Trường ĐH Hàng hải Việt Nam</w:t>
      </w:r>
    </w:p>
    <w:bookmarkEnd w:id="0"/>
    <w:p w14:paraId="1C1A8AB4" w14:textId="77777777" w:rsidR="003D4FA3" w:rsidRDefault="003D4FA3" w:rsidP="003D4FA3">
      <w:pPr>
        <w:rPr>
          <w:rFonts w:ascii="Times New Roman" w:hAnsi="Times New Roman" w:cs="Times New Roman"/>
        </w:rPr>
      </w:pPr>
    </w:p>
    <w:p w14:paraId="4147CB58" w14:textId="77777777" w:rsidR="003D4FA3" w:rsidRPr="003D4FA3" w:rsidRDefault="003D4FA3" w:rsidP="003D4FA3">
      <w:pPr>
        <w:rPr>
          <w:rFonts w:ascii="Times New Roman" w:hAnsi="Times New Roman" w:cs="Times New Roman"/>
          <w:b/>
          <w:sz w:val="34"/>
        </w:rPr>
      </w:pPr>
      <w:r w:rsidRPr="003D4FA3">
        <w:rPr>
          <w:rFonts w:ascii="Times New Roman" w:hAnsi="Times New Roman" w:cs="Times New Roman"/>
          <w:b/>
          <w:sz w:val="34"/>
        </w:rPr>
        <w:t>Xét tuyển theo 3 phương thức độc lập</w:t>
      </w:r>
    </w:p>
    <w:p w14:paraId="7A50D265" w14:textId="77777777" w:rsidR="003D4FA3" w:rsidRDefault="003D4FA3" w:rsidP="003D4FA3">
      <w:pPr>
        <w:shd w:val="clear" w:color="auto" w:fill="FFFFFF"/>
        <w:spacing w:after="150"/>
        <w:jc w:val="both"/>
        <w:rPr>
          <w:rFonts w:ascii="Times New Roman" w:hAnsi="Times New Roman" w:cs="Times New Roman"/>
          <w:b/>
          <w:bCs/>
          <w:color w:val="333333"/>
        </w:rPr>
      </w:pPr>
    </w:p>
    <w:p w14:paraId="09A46E52"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color w:val="333333"/>
        </w:rPr>
        <w:t xml:space="preserve">Năm 2020, </w:t>
      </w:r>
      <w:r>
        <w:rPr>
          <w:rFonts w:ascii="Times New Roman" w:hAnsi="Times New Roman" w:cs="Times New Roman"/>
          <w:color w:val="333333"/>
        </w:rPr>
        <w:t xml:space="preserve">Trường </w:t>
      </w:r>
      <w:r w:rsidRPr="003D4FA3">
        <w:rPr>
          <w:rFonts w:ascii="Times New Roman" w:hAnsi="Times New Roman" w:cs="Times New Roman"/>
          <w:color w:val="333333"/>
        </w:rPr>
        <w:t>Đ</w:t>
      </w:r>
      <w:r>
        <w:rPr>
          <w:rFonts w:ascii="Times New Roman" w:hAnsi="Times New Roman" w:cs="Times New Roman"/>
          <w:color w:val="333333"/>
        </w:rPr>
        <w:t xml:space="preserve">H </w:t>
      </w:r>
      <w:r w:rsidRPr="003D4FA3">
        <w:rPr>
          <w:rFonts w:ascii="Times New Roman" w:hAnsi="Times New Roman" w:cs="Times New Roman"/>
          <w:color w:val="333333"/>
        </w:rPr>
        <w:t>Hàng hải Việt Nam tuyển sinh</w:t>
      </w:r>
      <w:r>
        <w:rPr>
          <w:rFonts w:ascii="Times New Roman" w:hAnsi="Times New Roman" w:cs="Times New Roman"/>
          <w:color w:val="333333"/>
        </w:rPr>
        <w:t xml:space="preserve"> trong cả nước</w:t>
      </w:r>
      <w:r w:rsidRPr="003D4FA3">
        <w:rPr>
          <w:rFonts w:ascii="Times New Roman" w:hAnsi="Times New Roman" w:cs="Times New Roman"/>
          <w:color w:val="333333"/>
        </w:rPr>
        <w:t xml:space="preserve"> </w:t>
      </w:r>
      <w:r w:rsidRPr="003D4FA3">
        <w:rPr>
          <w:rFonts w:ascii="Times New Roman" w:hAnsi="Times New Roman" w:cs="Times New Roman"/>
          <w:color w:val="333333"/>
        </w:rPr>
        <w:t xml:space="preserve">thí sinh đã tốt nghiệp </w:t>
      </w:r>
      <w:r>
        <w:rPr>
          <w:rFonts w:ascii="Times New Roman" w:hAnsi="Times New Roman" w:cs="Times New Roman"/>
          <w:color w:val="333333"/>
        </w:rPr>
        <w:t>THPT</w:t>
      </w:r>
      <w:r w:rsidRPr="003D4FA3">
        <w:rPr>
          <w:rFonts w:ascii="Times New Roman" w:hAnsi="Times New Roman" w:cs="Times New Roman"/>
          <w:color w:val="333333"/>
        </w:rPr>
        <w:t xml:space="preserve"> hoặc tương đương</w:t>
      </w:r>
      <w:r>
        <w:rPr>
          <w:rFonts w:ascii="Times New Roman" w:hAnsi="Times New Roman" w:cs="Times New Roman"/>
          <w:color w:val="333333"/>
        </w:rPr>
        <w:t xml:space="preserve">. Tổng chỉ </w:t>
      </w:r>
      <w:r w:rsidRPr="003D4FA3">
        <w:rPr>
          <w:rFonts w:ascii="Times New Roman" w:hAnsi="Times New Roman" w:cs="Times New Roman"/>
          <w:color w:val="333333"/>
        </w:rPr>
        <w:t>chỉ tiêu trình độ Đ</w:t>
      </w:r>
      <w:r>
        <w:rPr>
          <w:rFonts w:ascii="Times New Roman" w:hAnsi="Times New Roman" w:cs="Times New Roman"/>
          <w:color w:val="333333"/>
        </w:rPr>
        <w:t>H</w:t>
      </w:r>
      <w:r w:rsidRPr="003D4FA3">
        <w:rPr>
          <w:rFonts w:ascii="Times New Roman" w:hAnsi="Times New Roman" w:cs="Times New Roman"/>
          <w:color w:val="333333"/>
        </w:rPr>
        <w:t xml:space="preserve"> chính quy </w:t>
      </w:r>
      <w:r>
        <w:rPr>
          <w:rFonts w:ascii="Times New Roman" w:hAnsi="Times New Roman" w:cs="Times New Roman"/>
          <w:color w:val="333333"/>
        </w:rPr>
        <w:t xml:space="preserve">của trường là </w:t>
      </w:r>
      <w:r w:rsidRPr="003D4FA3">
        <w:rPr>
          <w:rFonts w:ascii="Times New Roman" w:hAnsi="Times New Roman" w:cs="Times New Roman"/>
          <w:color w:val="333333"/>
        </w:rPr>
        <w:t xml:space="preserve">3.200 </w:t>
      </w:r>
      <w:r>
        <w:rPr>
          <w:rFonts w:ascii="Times New Roman" w:hAnsi="Times New Roman" w:cs="Times New Roman"/>
          <w:color w:val="333333"/>
        </w:rPr>
        <w:t xml:space="preserve">sinh viên </w:t>
      </w:r>
      <w:r w:rsidRPr="003D4FA3">
        <w:rPr>
          <w:rFonts w:ascii="Times New Roman" w:hAnsi="Times New Roman" w:cs="Times New Roman"/>
          <w:color w:val="333333"/>
        </w:rPr>
        <w:t>với 46 chuyên ngành đào tạo theo </w:t>
      </w:r>
      <w:r w:rsidRPr="003D4FA3">
        <w:rPr>
          <w:rFonts w:ascii="Times New Roman" w:hAnsi="Times New Roman" w:cs="Times New Roman"/>
          <w:bCs/>
          <w:color w:val="333333"/>
        </w:rPr>
        <w:t>3 phương thức xét tuyển</w:t>
      </w:r>
      <w:r w:rsidRPr="003D4FA3">
        <w:rPr>
          <w:rFonts w:ascii="Times New Roman" w:hAnsi="Times New Roman" w:cs="Times New Roman"/>
          <w:color w:val="333333"/>
        </w:rPr>
        <w:t> độc lập:</w:t>
      </w:r>
    </w:p>
    <w:p w14:paraId="0428FC8F" w14:textId="77777777" w:rsidR="003D4FA3" w:rsidRPr="003D4FA3" w:rsidRDefault="003D4FA3" w:rsidP="003D4FA3">
      <w:pPr>
        <w:shd w:val="clear" w:color="auto" w:fill="FFFFFF"/>
        <w:spacing w:after="150"/>
        <w:jc w:val="both"/>
        <w:rPr>
          <w:rFonts w:ascii="Times New Roman" w:hAnsi="Times New Roman" w:cs="Times New Roman"/>
          <w:color w:val="333333"/>
        </w:rPr>
      </w:pPr>
    </w:p>
    <w:p w14:paraId="336DB957"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color w:val="333333"/>
        </w:rPr>
        <w:t>Phương thức 1:</w:t>
      </w:r>
      <w:r w:rsidRPr="003D4FA3">
        <w:rPr>
          <w:rFonts w:ascii="Times New Roman" w:hAnsi="Times New Roman" w:cs="Times New Roman"/>
          <w:color w:val="333333"/>
        </w:rPr>
        <w:t> Xét tuyển dựa trên kết quả</w:t>
      </w:r>
      <w:r>
        <w:rPr>
          <w:rFonts w:ascii="Times New Roman" w:hAnsi="Times New Roman" w:cs="Times New Roman"/>
          <w:color w:val="333333"/>
        </w:rPr>
        <w:t xml:space="preserve"> k</w:t>
      </w:r>
      <w:r w:rsidRPr="003D4FA3">
        <w:rPr>
          <w:rFonts w:ascii="Times New Roman" w:hAnsi="Times New Roman" w:cs="Times New Roman"/>
          <w:color w:val="333333"/>
        </w:rPr>
        <w:t xml:space="preserve">ỳ thi tốt nghiệp </w:t>
      </w:r>
      <w:r>
        <w:rPr>
          <w:rFonts w:ascii="Times New Roman" w:hAnsi="Times New Roman" w:cs="Times New Roman"/>
          <w:color w:val="333333"/>
        </w:rPr>
        <w:t>THPT</w:t>
      </w:r>
      <w:r w:rsidRPr="003D4FA3">
        <w:rPr>
          <w:rFonts w:ascii="Times New Roman" w:hAnsi="Times New Roman" w:cs="Times New Roman"/>
          <w:color w:val="333333"/>
        </w:rPr>
        <w:t xml:space="preserve"> năm 2020. Áp dụng cho toàn bộ các chuyên ngành.</w:t>
      </w:r>
    </w:p>
    <w:p w14:paraId="136C0BB6"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color w:val="333333"/>
        </w:rPr>
        <w:t>Phương thức 2: </w:t>
      </w:r>
      <w:r w:rsidRPr="003D4FA3">
        <w:rPr>
          <w:rFonts w:ascii="Times New Roman" w:hAnsi="Times New Roman" w:cs="Times New Roman"/>
          <w:color w:val="333333"/>
        </w:rPr>
        <w:t>Xét tuyển thẳng kết hợp áp dụng cho toàn bộ các chuyên ngành đối với những thí sinh có tổng điểm các môn thi tốt nghiệp THPT năm 2020 trong tổ hợp môn xét tuyển đạt ngưỡng chất lượng đầ</w:t>
      </w:r>
      <w:r>
        <w:rPr>
          <w:rFonts w:ascii="Times New Roman" w:hAnsi="Times New Roman" w:cs="Times New Roman"/>
          <w:color w:val="333333"/>
        </w:rPr>
        <w:t>u vào theo q</w:t>
      </w:r>
      <w:r w:rsidRPr="003D4FA3">
        <w:rPr>
          <w:rFonts w:ascii="Times New Roman" w:hAnsi="Times New Roman" w:cs="Times New Roman"/>
          <w:color w:val="333333"/>
        </w:rPr>
        <w:t>uy định củ</w:t>
      </w:r>
      <w:r>
        <w:rPr>
          <w:rFonts w:ascii="Times New Roman" w:hAnsi="Times New Roman" w:cs="Times New Roman"/>
          <w:color w:val="333333"/>
        </w:rPr>
        <w:t>a n</w:t>
      </w:r>
      <w:r w:rsidRPr="003D4FA3">
        <w:rPr>
          <w:rFonts w:ascii="Times New Roman" w:hAnsi="Times New Roman" w:cs="Times New Roman"/>
          <w:color w:val="333333"/>
        </w:rPr>
        <w:t>hà trường và đáp ứng một trong các hình thức sau:</w:t>
      </w:r>
    </w:p>
    <w:p w14:paraId="3309F513"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i/>
          <w:iCs/>
          <w:color w:val="333333"/>
        </w:rPr>
        <w:t>Hình thức 1:</w:t>
      </w:r>
      <w:r w:rsidRPr="003D4FA3">
        <w:rPr>
          <w:rFonts w:ascii="Times New Roman" w:hAnsi="Times New Roman" w:cs="Times New Roman"/>
          <w:color w:val="333333"/>
        </w:rPr>
        <w:t> Có chứng chỉ Tiếng Anh quốc tế </w:t>
      </w:r>
      <w:r w:rsidRPr="003D4FA3">
        <w:rPr>
          <w:rFonts w:ascii="Times New Roman" w:hAnsi="Times New Roman" w:cs="Times New Roman"/>
          <w:b/>
          <w:bCs/>
          <w:color w:val="333333"/>
        </w:rPr>
        <w:t>IELTS 5.0</w:t>
      </w:r>
      <w:r w:rsidRPr="003D4FA3">
        <w:rPr>
          <w:rFonts w:ascii="Times New Roman" w:hAnsi="Times New Roman" w:cs="Times New Roman"/>
          <w:color w:val="333333"/>
        </w:rPr>
        <w:t> hoặc </w:t>
      </w:r>
      <w:r w:rsidRPr="003D4FA3">
        <w:rPr>
          <w:rFonts w:ascii="Times New Roman" w:hAnsi="Times New Roman" w:cs="Times New Roman"/>
          <w:b/>
          <w:bCs/>
          <w:color w:val="333333"/>
        </w:rPr>
        <w:t>TOEFL 499 ITP</w:t>
      </w:r>
      <w:r w:rsidRPr="003D4FA3">
        <w:rPr>
          <w:rFonts w:ascii="Times New Roman" w:hAnsi="Times New Roman" w:cs="Times New Roman"/>
          <w:color w:val="333333"/>
        </w:rPr>
        <w:t> hoặc </w:t>
      </w:r>
      <w:r w:rsidRPr="003D4FA3">
        <w:rPr>
          <w:rFonts w:ascii="Times New Roman" w:hAnsi="Times New Roman" w:cs="Times New Roman"/>
          <w:b/>
          <w:bCs/>
          <w:color w:val="333333"/>
        </w:rPr>
        <w:t>TOEFL 45 iBT hoặc Toeic (L&amp;R) 595</w:t>
      </w:r>
      <w:r w:rsidRPr="003D4FA3">
        <w:rPr>
          <w:rFonts w:ascii="Times New Roman" w:hAnsi="Times New Roman" w:cs="Times New Roman"/>
          <w:color w:val="333333"/>
        </w:rPr>
        <w:t> trở lên trong thời hạn </w:t>
      </w:r>
      <w:r w:rsidRPr="003D4FA3">
        <w:rPr>
          <w:rFonts w:ascii="Times New Roman" w:hAnsi="Times New Roman" w:cs="Times New Roman"/>
          <w:i/>
          <w:iCs/>
          <w:color w:val="333333"/>
        </w:rPr>
        <w:t>(tính đế</w:t>
      </w:r>
      <w:r>
        <w:rPr>
          <w:rFonts w:ascii="Times New Roman" w:hAnsi="Times New Roman" w:cs="Times New Roman"/>
          <w:i/>
          <w:iCs/>
          <w:color w:val="333333"/>
        </w:rPr>
        <w:t>n ngày 30-8-</w:t>
      </w:r>
      <w:r w:rsidRPr="003D4FA3">
        <w:rPr>
          <w:rFonts w:ascii="Times New Roman" w:hAnsi="Times New Roman" w:cs="Times New Roman"/>
          <w:i/>
          <w:iCs/>
          <w:color w:val="333333"/>
        </w:rPr>
        <w:t>2020).</w:t>
      </w:r>
    </w:p>
    <w:p w14:paraId="200B96F9"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i/>
          <w:iCs/>
          <w:color w:val="333333"/>
        </w:rPr>
        <w:t>Hình thức 2:</w:t>
      </w:r>
      <w:r w:rsidRPr="003D4FA3">
        <w:rPr>
          <w:rFonts w:ascii="Times New Roman" w:hAnsi="Times New Roman" w:cs="Times New Roman"/>
          <w:color w:val="333333"/>
        </w:rPr>
        <w:t>  Đạt các giải Nhất, Nhì, Ba các môn thi Toán, Vật lý, Hoá học, Sinh học, Ngữ văn, Lịch sử, Địa lý, Tin học và Ngoại ngữ trong kỳ thi chọn học sinh giỏi cấ</w:t>
      </w:r>
      <w:r>
        <w:rPr>
          <w:rFonts w:ascii="Times New Roman" w:hAnsi="Times New Roman" w:cs="Times New Roman"/>
          <w:color w:val="333333"/>
        </w:rPr>
        <w:t>p t</w:t>
      </w:r>
      <w:r w:rsidRPr="003D4FA3">
        <w:rPr>
          <w:rFonts w:ascii="Times New Roman" w:hAnsi="Times New Roman" w:cs="Times New Roman"/>
          <w:color w:val="333333"/>
        </w:rPr>
        <w:t>ỉ</w:t>
      </w:r>
      <w:r>
        <w:rPr>
          <w:rFonts w:ascii="Times New Roman" w:hAnsi="Times New Roman" w:cs="Times New Roman"/>
          <w:color w:val="333333"/>
        </w:rPr>
        <w:t>nh, t</w:t>
      </w:r>
      <w:r w:rsidRPr="003D4FA3">
        <w:rPr>
          <w:rFonts w:ascii="Times New Roman" w:hAnsi="Times New Roman" w:cs="Times New Roman"/>
          <w:color w:val="333333"/>
        </w:rPr>
        <w:t>hành phố trở lên.</w:t>
      </w:r>
    </w:p>
    <w:p w14:paraId="77AB835A"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i/>
          <w:iCs/>
          <w:color w:val="333333"/>
        </w:rPr>
        <w:t>Hình thức 3:</w:t>
      </w:r>
      <w:r w:rsidRPr="003D4FA3">
        <w:rPr>
          <w:rFonts w:ascii="Times New Roman" w:hAnsi="Times New Roman" w:cs="Times New Roman"/>
          <w:color w:val="333333"/>
        </w:rPr>
        <w:t>  Họ</w:t>
      </w:r>
      <w:r>
        <w:rPr>
          <w:rFonts w:ascii="Times New Roman" w:hAnsi="Times New Roman" w:cs="Times New Roman"/>
          <w:color w:val="333333"/>
        </w:rPr>
        <w:t xml:space="preserve">c </w:t>
      </w:r>
      <w:r w:rsidRPr="003D4FA3">
        <w:rPr>
          <w:rFonts w:ascii="Times New Roman" w:hAnsi="Times New Roman" w:cs="Times New Roman"/>
          <w:color w:val="333333"/>
        </w:rPr>
        <w:t>3 năm THPT tại các lớ</w:t>
      </w:r>
      <w:r>
        <w:rPr>
          <w:rFonts w:ascii="Times New Roman" w:hAnsi="Times New Roman" w:cs="Times New Roman"/>
          <w:color w:val="333333"/>
        </w:rPr>
        <w:t>p c</w:t>
      </w:r>
      <w:r w:rsidRPr="003D4FA3">
        <w:rPr>
          <w:rFonts w:ascii="Times New Roman" w:hAnsi="Times New Roman" w:cs="Times New Roman"/>
          <w:color w:val="333333"/>
        </w:rPr>
        <w:t>huyên: Toán, Vật Lý, Hóa học, Sinh học, Ngữ văn, Tiếng Anh, Tin học thuộc các trườ</w:t>
      </w:r>
      <w:r>
        <w:rPr>
          <w:rFonts w:ascii="Times New Roman" w:hAnsi="Times New Roman" w:cs="Times New Roman"/>
          <w:color w:val="333333"/>
        </w:rPr>
        <w:t>ng c</w:t>
      </w:r>
      <w:r w:rsidRPr="003D4FA3">
        <w:rPr>
          <w:rFonts w:ascii="Times New Roman" w:hAnsi="Times New Roman" w:cs="Times New Roman"/>
          <w:color w:val="333333"/>
        </w:rPr>
        <w:t>huyên cấ</w:t>
      </w:r>
      <w:r>
        <w:rPr>
          <w:rFonts w:ascii="Times New Roman" w:hAnsi="Times New Roman" w:cs="Times New Roman"/>
          <w:color w:val="333333"/>
        </w:rPr>
        <w:t>p t</w:t>
      </w:r>
      <w:r w:rsidRPr="003D4FA3">
        <w:rPr>
          <w:rFonts w:ascii="Times New Roman" w:hAnsi="Times New Roman" w:cs="Times New Roman"/>
          <w:color w:val="333333"/>
        </w:rPr>
        <w:t>ỉ</w:t>
      </w:r>
      <w:r>
        <w:rPr>
          <w:rFonts w:ascii="Times New Roman" w:hAnsi="Times New Roman" w:cs="Times New Roman"/>
          <w:color w:val="333333"/>
        </w:rPr>
        <w:t>nh/t</w:t>
      </w:r>
      <w:r w:rsidRPr="003D4FA3">
        <w:rPr>
          <w:rFonts w:ascii="Times New Roman" w:hAnsi="Times New Roman" w:cs="Times New Roman"/>
          <w:color w:val="333333"/>
        </w:rPr>
        <w:t>hành phố. Có học lực Khá trở lên và hạnh kiểm Tốt các năm lớp 10, 11, 12.</w:t>
      </w:r>
    </w:p>
    <w:p w14:paraId="09DB1D0B"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color w:val="333333"/>
        </w:rPr>
        <w:t>- </w:t>
      </w:r>
      <w:r w:rsidRPr="003D4FA3">
        <w:rPr>
          <w:rFonts w:ascii="Times New Roman" w:hAnsi="Times New Roman" w:cs="Times New Roman"/>
          <w:b/>
          <w:bCs/>
          <w:color w:val="333333"/>
        </w:rPr>
        <w:t>Phương thức 3:</w:t>
      </w:r>
      <w:r w:rsidRPr="003D4FA3">
        <w:rPr>
          <w:rFonts w:ascii="Times New Roman" w:hAnsi="Times New Roman" w:cs="Times New Roman"/>
          <w:color w:val="333333"/>
        </w:rPr>
        <w:t xml:space="preserve"> Xét tuyển dựa trên kết quả học tập và rèn luyện </w:t>
      </w:r>
      <w:r>
        <w:rPr>
          <w:rFonts w:ascii="Times New Roman" w:hAnsi="Times New Roman" w:cs="Times New Roman"/>
          <w:color w:val="333333"/>
        </w:rPr>
        <w:t>THPT (xét h</w:t>
      </w:r>
      <w:r w:rsidRPr="003D4FA3">
        <w:rPr>
          <w:rFonts w:ascii="Times New Roman" w:hAnsi="Times New Roman" w:cs="Times New Roman"/>
          <w:color w:val="333333"/>
        </w:rPr>
        <w:t>ọc bạ) với 30% chỉ tiêu. Áp dụng 27 chuyên ngành thuộc nhóm </w:t>
      </w:r>
      <w:r w:rsidRPr="003D4FA3">
        <w:rPr>
          <w:rFonts w:ascii="Times New Roman" w:hAnsi="Times New Roman" w:cs="Times New Roman"/>
          <w:b/>
          <w:bCs/>
          <w:color w:val="333333"/>
        </w:rPr>
        <w:t>Kỹ thuật &amp; Công nghệ, </w:t>
      </w:r>
      <w:r w:rsidRPr="003D4FA3">
        <w:rPr>
          <w:rFonts w:ascii="Times New Roman" w:hAnsi="Times New Roman" w:cs="Times New Roman"/>
          <w:color w:val="333333"/>
        </w:rPr>
        <w:t>2 chuyên ngành thuộc nhóm </w:t>
      </w:r>
      <w:r w:rsidRPr="003D4FA3">
        <w:rPr>
          <w:rFonts w:ascii="Times New Roman" w:hAnsi="Times New Roman" w:cs="Times New Roman"/>
          <w:b/>
          <w:bCs/>
          <w:color w:val="333333"/>
        </w:rPr>
        <w:t>Chất lượng cao</w:t>
      </w:r>
      <w:r w:rsidRPr="003D4FA3">
        <w:rPr>
          <w:rFonts w:ascii="Times New Roman" w:hAnsi="Times New Roman" w:cs="Times New Roman"/>
          <w:color w:val="333333"/>
        </w:rPr>
        <w:t> (chuyên ngành Công nghệ thông tin Chất lượng cao và Điện tự động công nghiệp Chất lượ</w:t>
      </w:r>
      <w:r>
        <w:rPr>
          <w:rFonts w:ascii="Times New Roman" w:hAnsi="Times New Roman" w:cs="Times New Roman"/>
          <w:color w:val="333333"/>
        </w:rPr>
        <w:t xml:space="preserve">ng cao), và </w:t>
      </w:r>
      <w:r w:rsidRPr="003D4FA3">
        <w:rPr>
          <w:rFonts w:ascii="Times New Roman" w:hAnsi="Times New Roman" w:cs="Times New Roman"/>
          <w:color w:val="333333"/>
        </w:rPr>
        <w:t>2 chuyên ngành thuộc nhóm </w:t>
      </w:r>
      <w:r w:rsidRPr="003D4FA3">
        <w:rPr>
          <w:rFonts w:ascii="Times New Roman" w:hAnsi="Times New Roman" w:cs="Times New Roman"/>
          <w:b/>
          <w:bCs/>
          <w:color w:val="333333"/>
        </w:rPr>
        <w:t>Chọn </w:t>
      </w:r>
      <w:r w:rsidRPr="003D4FA3">
        <w:rPr>
          <w:rFonts w:ascii="Times New Roman" w:hAnsi="Times New Roman" w:cs="Times New Roman"/>
          <w:color w:val="333333"/>
        </w:rPr>
        <w:t>(chuyên ngành Điều khiển tàu biển và Khai thác máy tàu biển).</w:t>
      </w:r>
    </w:p>
    <w:p w14:paraId="35F5E086"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color w:val="333333"/>
        </w:rPr>
        <w:t xml:space="preserve">Trong năm 2020, </w:t>
      </w:r>
      <w:r>
        <w:rPr>
          <w:rFonts w:ascii="Times New Roman" w:hAnsi="Times New Roman" w:cs="Times New Roman"/>
          <w:color w:val="333333"/>
        </w:rPr>
        <w:t>nhà trường</w:t>
      </w:r>
      <w:r w:rsidRPr="003D4FA3">
        <w:rPr>
          <w:rFonts w:ascii="Times New Roman" w:hAnsi="Times New Roman" w:cs="Times New Roman"/>
          <w:color w:val="333333"/>
        </w:rPr>
        <w:t xml:space="preserve"> tuyển sinh cho </w:t>
      </w:r>
      <w:r w:rsidRPr="003D4FA3">
        <w:rPr>
          <w:rFonts w:ascii="Times New Roman" w:hAnsi="Times New Roman" w:cs="Times New Roman"/>
          <w:b/>
          <w:bCs/>
          <w:color w:val="333333"/>
        </w:rPr>
        <w:t>46</w:t>
      </w:r>
      <w:r w:rsidRPr="003D4FA3">
        <w:rPr>
          <w:rFonts w:ascii="Times New Roman" w:hAnsi="Times New Roman" w:cs="Times New Roman"/>
          <w:color w:val="333333"/>
        </w:rPr>
        <w:t> chuyên ngành đào tạo bậc đại học chính quy cụ thể như sau:</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3024"/>
        <w:gridCol w:w="2089"/>
        <w:gridCol w:w="1916"/>
        <w:gridCol w:w="1416"/>
        <w:gridCol w:w="899"/>
      </w:tblGrid>
      <w:tr w:rsidR="003D4FA3" w:rsidRPr="003D4FA3" w14:paraId="312AAF88" w14:textId="77777777" w:rsidTr="003D4FA3">
        <w:trPr>
          <w:tblHeade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B350FE"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Chuyên ngành</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36F1B8"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Mã chuyên ngành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E40AB0"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 xml:space="preserve">Tổ hợp </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7B02E3"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Chỉ tiêu</w:t>
            </w:r>
          </w:p>
        </w:tc>
      </w:tr>
      <w:tr w:rsidR="003D4FA3" w:rsidRPr="003D4FA3" w14:paraId="142DF239" w14:textId="77777777" w:rsidTr="003D4FA3">
        <w:trPr>
          <w:jc w:val="center"/>
        </w:trPr>
        <w:tc>
          <w:tcPr>
            <w:tcW w:w="1269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9CD1EB" w14:textId="77777777" w:rsidR="003D4FA3" w:rsidRPr="003D4FA3" w:rsidRDefault="003D4FA3" w:rsidP="003D4FA3">
            <w:pPr>
              <w:rPr>
                <w:rFonts w:ascii="Times New Roman" w:hAnsi="Times New Roman" w:cs="Times New Roman"/>
                <w:color w:val="333333"/>
              </w:rPr>
            </w:pPr>
            <w:r>
              <w:rPr>
                <w:rFonts w:ascii="Times New Roman" w:hAnsi="Times New Roman" w:cs="Times New Roman"/>
                <w:b/>
                <w:bCs/>
                <w:color w:val="333333"/>
              </w:rPr>
              <w:t>N</w:t>
            </w:r>
            <w:r w:rsidRPr="003D4FA3">
              <w:rPr>
                <w:rFonts w:ascii="Times New Roman" w:hAnsi="Times New Roman" w:cs="Times New Roman"/>
                <w:b/>
                <w:bCs/>
                <w:color w:val="333333"/>
              </w:rPr>
              <w:t>hóm kỹ thuật &amp; Công nghệ (27 Chuyên ngành)</w:t>
            </w:r>
          </w:p>
        </w:tc>
      </w:tr>
      <w:tr w:rsidR="003D4FA3" w:rsidRPr="003D4FA3" w14:paraId="1E2B94BC"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B243FB"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 Điều khiển tàu biển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E6D4C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7840106D101</w:t>
            </w:r>
          </w:p>
        </w:tc>
        <w:tc>
          <w:tcPr>
            <w:tcW w:w="195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7D4237"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A00</w:t>
            </w:r>
          </w:p>
          <w:p w14:paraId="6861F7BE"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A01</w:t>
            </w:r>
          </w:p>
          <w:p w14:paraId="116A23F8"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C01</w:t>
            </w:r>
          </w:p>
          <w:p w14:paraId="2FF2A2C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D01</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5C9E2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130</w:t>
            </w:r>
          </w:p>
        </w:tc>
      </w:tr>
      <w:tr w:rsidR="003D4FA3" w:rsidRPr="003D4FA3" w14:paraId="0551C2C7"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F5B8FB"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 Khai thác máy tàu biển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C6300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7840106D102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2C6065"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7AC7D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7F49E70B"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A9F1D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 Quản lý hàng hải</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AF524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7840106D129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F4DFE2"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3DDCB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30</w:t>
            </w:r>
          </w:p>
        </w:tc>
      </w:tr>
      <w:tr w:rsidR="003D4FA3" w:rsidRPr="003D4FA3" w14:paraId="24EC8567"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318D87"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 Điện tử viễn thông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0F49A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7520207D104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8AB003"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8F639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170F39CD"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C6897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5. Điện tự động giao thông vận tải</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94C49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7520216D103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47BD30"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31A18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39C6AC91"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291AF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6. Điện tự động công nghiệp</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FBE64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7520216D105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BEBB6A"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28A82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7AC4CD4B"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D7017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7. Tự động hóa hệ thống điện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5FA39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7520216D121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14D47F"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28B56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5DDCA267"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04A729"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8. Máy tàu thủy</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8DC5E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7520122D106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EE326B"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11043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427CBE75"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4F2820"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9. Thiết kế tàu &amp; công trình ngoài khơi</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C3443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7520122D107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D1DD8AA"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0DB8F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09872B1A"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A35E4D"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10. Đóng tàu &amp; công trình ngoài khơi</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659AF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7520122D108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F7049E"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790A2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42977FF1"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8D290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lastRenderedPageBreak/>
              <w:t>11. Máy &amp; tự động hóa xếp dỡ</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6B242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7520103D109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5660EF"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D15AD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6D8ED04D"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14081B"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12. Kỹ thuật cơ khí</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87DF8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7520103D116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982C12"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DF6E1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570053E9"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DA0E6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13. Kỹ thuật cơ điện tử</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67B67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7520103D117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D0221D"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98A6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60</w:t>
            </w:r>
          </w:p>
        </w:tc>
      </w:tr>
      <w:tr w:rsidR="003D4FA3" w:rsidRPr="003D4FA3" w14:paraId="43C4399B"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9FE317"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14. Kỹ thuật ô tô</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D7D43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7520103D122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F4A97B"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169E5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60</w:t>
            </w:r>
          </w:p>
        </w:tc>
      </w:tr>
      <w:tr w:rsidR="003D4FA3" w:rsidRPr="003D4FA3" w14:paraId="51307B0D"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E2C147"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15. Kỹ thuật nhiệt lạnh</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1DB60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7520103D123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DE1B30"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C5F40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4A4E3875"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ED83F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16. Máy &amp; tự động công nghiệp</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EC067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7520103D128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C234B2"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C3C3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78DF5F63"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D8C8BB"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17. Xây dựng công trình thủy</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997AC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7580203D110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093EFA"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C1C64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6ECF8D54"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5B468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18. Kỹ thuật an toàn hàng hải</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ACD8A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7580203D111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000F9A"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6362B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2EFFA018"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6DB0D9"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19. Xây dựng dân dụng &amp; công nghiệp</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264CE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7580201D112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5FF143"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B7608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w:t>
            </w:r>
          </w:p>
        </w:tc>
      </w:tr>
      <w:tr w:rsidR="003D4FA3" w:rsidRPr="003D4FA3" w14:paraId="2799D373"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AD8C4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20. Công trình giao thông &amp; cơ sở hạ tầng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EAD47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7580205D113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E67356"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E37F5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05CA9A53"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51B35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21. Công nghệ thông tin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595B1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7480201D114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09007C"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64818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100</w:t>
            </w:r>
          </w:p>
        </w:tc>
      </w:tr>
      <w:tr w:rsidR="003D4FA3" w:rsidRPr="003D4FA3" w14:paraId="128A60EA"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8F1A0C"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22. Công nghệ phần mềm</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E72B8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7480201D118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7DCCD6"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27EBB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54269C56"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B4A289"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23. Kỹ thuật truyền thông &amp; mạng máy tính</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CC3E1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7480201D119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767D13"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A92CB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119E583C"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48804F"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24. Kỹ thuật môi trường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6F343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7520320D115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32C979"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67CFD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08212F9C"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ABAE72"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25. Kỹ thuật công nghệ hóa học</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500B2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7520320D126</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C9AD4C"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09EEF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6B5A81F7"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2C17C9"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26. Quản lý công trình xây dựng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9968F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7580201D130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5D8C34"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D855A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30</w:t>
            </w:r>
          </w:p>
        </w:tc>
      </w:tr>
      <w:tr w:rsidR="003D4FA3" w:rsidRPr="003D4FA3" w14:paraId="183F4BFC"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38D792" w14:textId="77777777" w:rsidR="003D4FA3" w:rsidRPr="003D4FA3" w:rsidRDefault="003D4FA3" w:rsidP="003D4FA3">
            <w:pPr>
              <w:spacing w:after="150"/>
              <w:rPr>
                <w:rFonts w:ascii="Times New Roman" w:hAnsi="Times New Roman" w:cs="Times New Roman"/>
                <w:color w:val="333333"/>
              </w:rPr>
            </w:pPr>
            <w:r w:rsidRPr="003D4FA3">
              <w:rPr>
                <w:rFonts w:ascii="Times New Roman" w:hAnsi="Times New Roman" w:cs="Times New Roman"/>
                <w:color w:val="333333"/>
              </w:rPr>
              <w:t>27. Kiến trúc &amp; nội thất </w:t>
            </w:r>
            <w:r w:rsidRPr="003D4FA3">
              <w:rPr>
                <w:rFonts w:ascii="Times New Roman" w:hAnsi="Times New Roman" w:cs="Times New Roman"/>
                <w:i/>
                <w:iCs/>
                <w:color w:val="333333"/>
              </w:rPr>
              <w:t>(Vẽ MT hệ số 2)</w:t>
            </w:r>
          </w:p>
          <w:p w14:paraId="41B2B2D0"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i/>
                <w:iCs/>
                <w:color w:val="333333"/>
              </w:rPr>
              <w:t> Đăng ký thi vẽ mỹ thuật từ 01/07/2020</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2A6E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7580201D127</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4B02B4"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H01, H02</w:t>
            </w:r>
          </w:p>
          <w:p w14:paraId="22B3922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H03, H04</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FB999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30</w:t>
            </w:r>
          </w:p>
        </w:tc>
      </w:tr>
      <w:tr w:rsidR="003D4FA3" w:rsidRPr="003D4FA3" w14:paraId="3514DF38" w14:textId="77777777" w:rsidTr="003D4FA3">
        <w:trPr>
          <w:jc w:val="center"/>
        </w:trPr>
        <w:tc>
          <w:tcPr>
            <w:tcW w:w="1269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52C322"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b/>
                <w:bCs/>
                <w:color w:val="333333"/>
              </w:rPr>
              <w:t>NHÓM NGOẠI NGỮ (02 Chuyên ngành)</w:t>
            </w:r>
          </w:p>
        </w:tc>
      </w:tr>
      <w:tr w:rsidR="003D4FA3" w:rsidRPr="003D4FA3" w14:paraId="4ADC3C30" w14:textId="77777777" w:rsidTr="003D4FA3">
        <w:trPr>
          <w:jc w:val="center"/>
        </w:trPr>
        <w:tc>
          <w:tcPr>
            <w:tcW w:w="4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C4487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28. Tiếng Anh thương mại</w:t>
            </w:r>
          </w:p>
        </w:tc>
        <w:tc>
          <w:tcPr>
            <w:tcW w:w="297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1C4D3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i/>
                <w:iCs/>
                <w:color w:val="333333"/>
              </w:rPr>
              <w:t>Tiếng Anh hệ số 2</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CA8D4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7220201D124</w:t>
            </w:r>
          </w:p>
        </w:tc>
        <w:tc>
          <w:tcPr>
            <w:tcW w:w="195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997D0F"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D01, A01</w:t>
            </w:r>
          </w:p>
          <w:p w14:paraId="095F73C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D10, D14</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E87BA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37AA5063" w14:textId="77777777" w:rsidTr="003D4FA3">
        <w:trPr>
          <w:jc w:val="center"/>
        </w:trPr>
        <w:tc>
          <w:tcPr>
            <w:tcW w:w="43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FDCFB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29. Ngôn ngữ Anh</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163D88" w14:textId="77777777" w:rsidR="003D4FA3" w:rsidRPr="003D4FA3" w:rsidRDefault="003D4FA3" w:rsidP="003D4FA3">
            <w:pPr>
              <w:rPr>
                <w:rFonts w:ascii="Times New Roman" w:hAnsi="Times New Roman" w:cs="Times New Roman"/>
                <w:color w:val="333333"/>
              </w:rPr>
            </w:pP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4337B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7220201D125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BE2362"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60124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32E8C8E7" w14:textId="77777777" w:rsidTr="003D4FA3">
        <w:trPr>
          <w:jc w:val="center"/>
        </w:trPr>
        <w:tc>
          <w:tcPr>
            <w:tcW w:w="1269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DAC5F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b/>
                <w:bCs/>
                <w:color w:val="333333"/>
              </w:rPr>
              <w:t>NHÓM KINH TẾ &amp; LUẬT (08 Chuyên ngành)</w:t>
            </w:r>
          </w:p>
        </w:tc>
      </w:tr>
      <w:tr w:rsidR="003D4FA3" w:rsidRPr="003D4FA3" w14:paraId="202F02D6"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7026A7"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30. Kinh tế vận tải biển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879B4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7840104D401</w:t>
            </w:r>
          </w:p>
        </w:tc>
        <w:tc>
          <w:tcPr>
            <w:tcW w:w="195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5BC423"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 </w:t>
            </w:r>
          </w:p>
          <w:p w14:paraId="28803D0C"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 </w:t>
            </w:r>
          </w:p>
          <w:p w14:paraId="5AB2B007"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 </w:t>
            </w:r>
          </w:p>
          <w:p w14:paraId="1417DF00"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A00, A01</w:t>
            </w:r>
          </w:p>
          <w:p w14:paraId="72D2D06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C01, D01</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91CB3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135</w:t>
            </w:r>
          </w:p>
        </w:tc>
      </w:tr>
      <w:tr w:rsidR="003D4FA3" w:rsidRPr="003D4FA3" w14:paraId="05B882D0"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8C822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31. Kinh tế vận tải thủy</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6973F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7840104D410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92E994"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17AF9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60</w:t>
            </w:r>
          </w:p>
        </w:tc>
      </w:tr>
      <w:tr w:rsidR="003D4FA3" w:rsidRPr="003D4FA3" w14:paraId="6967884C"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7F0D5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32. Logistics &amp; chuỗi cung ứng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2FFA7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7840104D407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A910C8"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F5A92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135</w:t>
            </w:r>
          </w:p>
        </w:tc>
      </w:tr>
      <w:tr w:rsidR="003D4FA3" w:rsidRPr="003D4FA3" w14:paraId="6808E478"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E4B5DC"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33. Kinh tế ngoại thương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21822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7340120D402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89F138"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F7EB4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130</w:t>
            </w:r>
          </w:p>
        </w:tc>
      </w:tr>
      <w:tr w:rsidR="003D4FA3" w:rsidRPr="003D4FA3" w14:paraId="599E94D9"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31B0D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34. Quản trị kinh doanh</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5A6C3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7340101D403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F57B33"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8446D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80</w:t>
            </w:r>
          </w:p>
        </w:tc>
      </w:tr>
      <w:tr w:rsidR="003D4FA3" w:rsidRPr="003D4FA3" w14:paraId="0AFD0AF2"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C13481"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35. Quản trị tài chính kế toán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08136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7340101D404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DC33E6"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BFD93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135</w:t>
            </w:r>
          </w:p>
        </w:tc>
      </w:tr>
      <w:tr w:rsidR="003D4FA3" w:rsidRPr="003D4FA3" w14:paraId="475F532D"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99920C"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36. Quản trị tài chính ngân hàng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84AFA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7340101D411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54471B"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38A6A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45</w:t>
            </w:r>
          </w:p>
        </w:tc>
      </w:tr>
      <w:tr w:rsidR="003D4FA3" w:rsidRPr="003D4FA3" w14:paraId="66FA2B6E"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06C9D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37. Luật hàng hải</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7993B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7380101D120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25D608"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90F45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74D21DA5" w14:textId="77777777" w:rsidTr="003D4FA3">
        <w:trPr>
          <w:jc w:val="center"/>
        </w:trPr>
        <w:tc>
          <w:tcPr>
            <w:tcW w:w="1269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6110E6"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b/>
                <w:bCs/>
                <w:color w:val="333333"/>
              </w:rPr>
              <w:t>CHƯƠNG TRÌNH CHẤT LƯỢNG CAO (04 Chuyên ngành)</w:t>
            </w:r>
          </w:p>
        </w:tc>
      </w:tr>
      <w:tr w:rsidR="003D4FA3" w:rsidRPr="003D4FA3" w14:paraId="1AE5D363"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C837D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38. Kinh tế vận tải biển (CLC)</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12A7A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7840104H401</w:t>
            </w:r>
          </w:p>
        </w:tc>
        <w:tc>
          <w:tcPr>
            <w:tcW w:w="195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B6206F"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A00, A01</w:t>
            </w:r>
          </w:p>
          <w:p w14:paraId="170724B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C01, D01</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17FA3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90</w:t>
            </w:r>
          </w:p>
        </w:tc>
      </w:tr>
      <w:tr w:rsidR="003D4FA3" w:rsidRPr="003D4FA3" w14:paraId="1977DDFA"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EB4F88"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39. Kinh tế ngoại thương (CLC)</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571B0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7340120H402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B5AB4B"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7959D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80</w:t>
            </w:r>
          </w:p>
        </w:tc>
      </w:tr>
      <w:tr w:rsidR="003D4FA3" w:rsidRPr="003D4FA3" w14:paraId="4DB33A12"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8B8FFF"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40. Điện tự động công nghiệp (CLC)</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1FEAC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7520216H105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7D9BAC"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C9D9B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60</w:t>
            </w:r>
          </w:p>
        </w:tc>
      </w:tr>
      <w:tr w:rsidR="003D4FA3" w:rsidRPr="003D4FA3" w14:paraId="4BC5AADE"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C79B87"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41. Công nghệ thông tin (CLC)</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A685D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7480201H114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68CC31"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6E33C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60</w:t>
            </w:r>
          </w:p>
        </w:tc>
      </w:tr>
      <w:tr w:rsidR="003D4FA3" w:rsidRPr="003D4FA3" w14:paraId="1650C9DA" w14:textId="77777777" w:rsidTr="003D4FA3">
        <w:trPr>
          <w:jc w:val="center"/>
        </w:trPr>
        <w:tc>
          <w:tcPr>
            <w:tcW w:w="1269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38E25C"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b/>
                <w:bCs/>
                <w:color w:val="333333"/>
              </w:rPr>
              <w:t>CHƯƠNG TRÌNH TIÊN TIẾN (03 Chuyên ngành)</w:t>
            </w:r>
          </w:p>
        </w:tc>
      </w:tr>
      <w:tr w:rsidR="003D4FA3" w:rsidRPr="003D4FA3" w14:paraId="394F50A5"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5C6F5C"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42. Quản lý kinh doanh &amp; Marketing</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28FAF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7340101A403</w:t>
            </w:r>
          </w:p>
        </w:tc>
        <w:tc>
          <w:tcPr>
            <w:tcW w:w="195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3151DE"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D15, A01</w:t>
            </w:r>
          </w:p>
          <w:p w14:paraId="431E6D9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D07, D01</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5F1FB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80</w:t>
            </w:r>
          </w:p>
        </w:tc>
      </w:tr>
      <w:tr w:rsidR="003D4FA3" w:rsidRPr="003D4FA3" w14:paraId="072A9C5E"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D59C2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43. Kinh tế Hàng hải</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D3D9F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7840104A408</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5E6846"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D3031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60</w:t>
            </w:r>
          </w:p>
        </w:tc>
      </w:tr>
      <w:tr w:rsidR="003D4FA3" w:rsidRPr="003D4FA3" w14:paraId="0737EBE9"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BD842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44. Kinh doanh quốc tế &amp; Logistics</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83F3B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7340120A409</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29464B"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7A4F0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80</w:t>
            </w:r>
          </w:p>
        </w:tc>
      </w:tr>
      <w:tr w:rsidR="003D4FA3" w:rsidRPr="003D4FA3" w14:paraId="57C202B4" w14:textId="77777777" w:rsidTr="003D4FA3">
        <w:trPr>
          <w:jc w:val="center"/>
        </w:trPr>
        <w:tc>
          <w:tcPr>
            <w:tcW w:w="1269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620E0F"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b/>
                <w:bCs/>
                <w:color w:val="333333"/>
              </w:rPr>
              <w:t>CHƯƠNG TRÌNH CHỌN (02 Chuyên ngành)</w:t>
            </w:r>
          </w:p>
        </w:tc>
      </w:tr>
      <w:tr w:rsidR="003D4FA3" w:rsidRPr="003D4FA3" w14:paraId="7C6D2AA4"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EEA881"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45. Điều khiển tàu biển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C3330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7840106S101</w:t>
            </w:r>
          </w:p>
        </w:tc>
        <w:tc>
          <w:tcPr>
            <w:tcW w:w="195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898F67" w14:textId="77777777" w:rsidR="003D4FA3" w:rsidRPr="003D4FA3" w:rsidRDefault="003D4FA3" w:rsidP="003D4FA3">
            <w:pPr>
              <w:spacing w:after="150"/>
              <w:jc w:val="center"/>
              <w:rPr>
                <w:rFonts w:ascii="Times New Roman" w:hAnsi="Times New Roman" w:cs="Times New Roman"/>
                <w:color w:val="333333"/>
              </w:rPr>
            </w:pPr>
            <w:r w:rsidRPr="003D4FA3">
              <w:rPr>
                <w:rFonts w:ascii="Times New Roman" w:hAnsi="Times New Roman" w:cs="Times New Roman"/>
                <w:color w:val="333333"/>
              </w:rPr>
              <w:t>A00, A01</w:t>
            </w:r>
          </w:p>
          <w:p w14:paraId="7D4F1F8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C01, D01</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7A932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30</w:t>
            </w:r>
          </w:p>
        </w:tc>
      </w:tr>
      <w:tr w:rsidR="003D4FA3" w:rsidRPr="003D4FA3" w14:paraId="4E0622E1" w14:textId="77777777" w:rsidTr="003D4FA3">
        <w:trPr>
          <w:jc w:val="center"/>
        </w:trPr>
        <w:tc>
          <w:tcPr>
            <w:tcW w:w="733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09DB1B"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46. Khai thác máy tàu biển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27424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7840106S102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272CE2" w14:textId="77777777" w:rsidR="003D4FA3" w:rsidRPr="003D4FA3" w:rsidRDefault="003D4FA3" w:rsidP="003D4FA3">
            <w:pPr>
              <w:rPr>
                <w:rFonts w:ascii="Times New Roman" w:hAnsi="Times New Roman" w:cs="Times New Roman"/>
                <w:color w:val="333333"/>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F1D1A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30</w:t>
            </w:r>
          </w:p>
        </w:tc>
      </w:tr>
    </w:tbl>
    <w:p w14:paraId="5C74F8C3" w14:textId="77777777" w:rsidR="003D4FA3" w:rsidRPr="003D4FA3" w:rsidRDefault="003D4FA3" w:rsidP="003D4FA3">
      <w:pPr>
        <w:shd w:val="clear" w:color="auto" w:fill="FFFFFF"/>
        <w:rPr>
          <w:rFonts w:ascii="Times New Roman" w:eastAsia="Times New Roman" w:hAnsi="Times New Roman" w:cs="Times New Roman"/>
          <w:color w:val="333333"/>
        </w:rPr>
      </w:pPr>
      <w:r w:rsidRPr="003D4FA3">
        <w:rPr>
          <w:rFonts w:ascii="Times New Roman" w:eastAsia="Times New Roman" w:hAnsi="Times New Roman" w:cs="Times New Roman"/>
          <w:color w:val="333333"/>
        </w:rPr>
        <w:t> </w:t>
      </w:r>
    </w:p>
    <w:p w14:paraId="0E7847AE" w14:textId="77777777" w:rsidR="003D4FA3" w:rsidRPr="003D4FA3" w:rsidRDefault="003D4FA3" w:rsidP="003D4FA3">
      <w:pPr>
        <w:shd w:val="clear" w:color="auto" w:fill="FFFFFF"/>
        <w:spacing w:after="150"/>
        <w:rPr>
          <w:rFonts w:ascii="Times New Roman" w:hAnsi="Times New Roman" w:cs="Times New Roman"/>
          <w:color w:val="333333"/>
        </w:rPr>
      </w:pPr>
      <w:r w:rsidRPr="003D4FA3">
        <w:rPr>
          <w:rFonts w:ascii="Times New Roman" w:hAnsi="Times New Roman" w:cs="Times New Roman"/>
          <w:b/>
          <w:bCs/>
          <w:i/>
          <w:iCs/>
          <w:color w:val="333333"/>
        </w:rPr>
        <w:t>Ghi chú:</w:t>
      </w:r>
      <w:r w:rsidRPr="003D4FA3">
        <w:rPr>
          <w:rFonts w:ascii="Times New Roman" w:hAnsi="Times New Roman" w:cs="Times New Roman"/>
          <w:b/>
          <w:bCs/>
          <w:color w:val="333333"/>
        </w:rPr>
        <w:t> Tổ hợp môn xét tuyển: A00</w:t>
      </w:r>
      <w:r w:rsidRPr="003D4FA3">
        <w:rPr>
          <w:rFonts w:ascii="Times New Roman" w:hAnsi="Times New Roman" w:cs="Times New Roman"/>
          <w:color w:val="333333"/>
        </w:rPr>
        <w:t>: Toán, Lý, Hóa; </w:t>
      </w:r>
      <w:r w:rsidRPr="003D4FA3">
        <w:rPr>
          <w:rFonts w:ascii="Times New Roman" w:hAnsi="Times New Roman" w:cs="Times New Roman"/>
          <w:b/>
          <w:bCs/>
          <w:color w:val="333333"/>
        </w:rPr>
        <w:t>A01</w:t>
      </w:r>
      <w:r w:rsidRPr="003D4FA3">
        <w:rPr>
          <w:rFonts w:ascii="Times New Roman" w:hAnsi="Times New Roman" w:cs="Times New Roman"/>
          <w:color w:val="333333"/>
        </w:rPr>
        <w:t>: Toán, Lý, Anh; </w:t>
      </w:r>
      <w:r w:rsidRPr="003D4FA3">
        <w:rPr>
          <w:rFonts w:ascii="Times New Roman" w:hAnsi="Times New Roman" w:cs="Times New Roman"/>
          <w:b/>
          <w:bCs/>
          <w:color w:val="333333"/>
        </w:rPr>
        <w:t>C01</w:t>
      </w:r>
      <w:r w:rsidRPr="003D4FA3">
        <w:rPr>
          <w:rFonts w:ascii="Times New Roman" w:hAnsi="Times New Roman" w:cs="Times New Roman"/>
          <w:color w:val="333333"/>
        </w:rPr>
        <w:t>: Toán, Văn, Lý; </w:t>
      </w:r>
      <w:r w:rsidRPr="003D4FA3">
        <w:rPr>
          <w:rFonts w:ascii="Times New Roman" w:hAnsi="Times New Roman" w:cs="Times New Roman"/>
          <w:b/>
          <w:bCs/>
          <w:color w:val="333333"/>
        </w:rPr>
        <w:t>D01</w:t>
      </w:r>
      <w:r w:rsidRPr="003D4FA3">
        <w:rPr>
          <w:rFonts w:ascii="Times New Roman" w:hAnsi="Times New Roman" w:cs="Times New Roman"/>
          <w:color w:val="333333"/>
        </w:rPr>
        <w:t>: Toán, Văn, Anh; </w:t>
      </w:r>
      <w:r w:rsidRPr="003D4FA3">
        <w:rPr>
          <w:rFonts w:ascii="Times New Roman" w:hAnsi="Times New Roman" w:cs="Times New Roman"/>
          <w:b/>
          <w:bCs/>
          <w:color w:val="333333"/>
        </w:rPr>
        <w:t>D07</w:t>
      </w:r>
      <w:r w:rsidRPr="003D4FA3">
        <w:rPr>
          <w:rFonts w:ascii="Times New Roman" w:hAnsi="Times New Roman" w:cs="Times New Roman"/>
          <w:color w:val="333333"/>
        </w:rPr>
        <w:t>: Toán, Hóa, Anh ;  </w:t>
      </w:r>
      <w:r w:rsidRPr="003D4FA3">
        <w:rPr>
          <w:rFonts w:ascii="Times New Roman" w:hAnsi="Times New Roman" w:cs="Times New Roman"/>
          <w:b/>
          <w:bCs/>
          <w:color w:val="333333"/>
        </w:rPr>
        <w:t>D10</w:t>
      </w:r>
      <w:r w:rsidRPr="003D4FA3">
        <w:rPr>
          <w:rFonts w:ascii="Times New Roman" w:hAnsi="Times New Roman" w:cs="Times New Roman"/>
          <w:color w:val="333333"/>
        </w:rPr>
        <w:t>: Toán, Địa, Anh; </w:t>
      </w:r>
      <w:r w:rsidRPr="003D4FA3">
        <w:rPr>
          <w:rFonts w:ascii="Times New Roman" w:hAnsi="Times New Roman" w:cs="Times New Roman"/>
          <w:b/>
          <w:bCs/>
          <w:color w:val="333333"/>
        </w:rPr>
        <w:t>D14</w:t>
      </w:r>
      <w:r w:rsidRPr="003D4FA3">
        <w:rPr>
          <w:rFonts w:ascii="Times New Roman" w:hAnsi="Times New Roman" w:cs="Times New Roman"/>
          <w:color w:val="333333"/>
        </w:rPr>
        <w:t>: Văn, Sử, Anh; </w:t>
      </w:r>
      <w:r w:rsidRPr="003D4FA3">
        <w:rPr>
          <w:rFonts w:ascii="Times New Roman" w:hAnsi="Times New Roman" w:cs="Times New Roman"/>
          <w:b/>
          <w:bCs/>
          <w:color w:val="333333"/>
        </w:rPr>
        <w:t>D15</w:t>
      </w:r>
      <w:r w:rsidRPr="003D4FA3">
        <w:rPr>
          <w:rFonts w:ascii="Times New Roman" w:hAnsi="Times New Roman" w:cs="Times New Roman"/>
          <w:color w:val="333333"/>
        </w:rPr>
        <w:t>: Văn, Địa, Anh;  </w:t>
      </w:r>
      <w:r w:rsidRPr="003D4FA3">
        <w:rPr>
          <w:rFonts w:ascii="Times New Roman" w:hAnsi="Times New Roman" w:cs="Times New Roman"/>
          <w:b/>
          <w:bCs/>
          <w:color w:val="333333"/>
        </w:rPr>
        <w:t>H01</w:t>
      </w:r>
      <w:r w:rsidRPr="003D4FA3">
        <w:rPr>
          <w:rFonts w:ascii="Times New Roman" w:hAnsi="Times New Roman" w:cs="Times New Roman"/>
          <w:color w:val="333333"/>
        </w:rPr>
        <w:t>: Toán, Văn, Vẽ MT; </w:t>
      </w:r>
      <w:r w:rsidRPr="003D4FA3">
        <w:rPr>
          <w:rFonts w:ascii="Times New Roman" w:hAnsi="Times New Roman" w:cs="Times New Roman"/>
          <w:b/>
          <w:bCs/>
          <w:color w:val="333333"/>
        </w:rPr>
        <w:t>H02</w:t>
      </w:r>
      <w:r w:rsidRPr="003D4FA3">
        <w:rPr>
          <w:rFonts w:ascii="Times New Roman" w:hAnsi="Times New Roman" w:cs="Times New Roman"/>
          <w:color w:val="333333"/>
        </w:rPr>
        <w:t>: Toán, Anh, Vẽ MT; </w:t>
      </w:r>
      <w:r w:rsidRPr="003D4FA3">
        <w:rPr>
          <w:rFonts w:ascii="Times New Roman" w:hAnsi="Times New Roman" w:cs="Times New Roman"/>
          <w:b/>
          <w:bCs/>
          <w:color w:val="333333"/>
        </w:rPr>
        <w:t>H03</w:t>
      </w:r>
      <w:r w:rsidRPr="003D4FA3">
        <w:rPr>
          <w:rFonts w:ascii="Times New Roman" w:hAnsi="Times New Roman" w:cs="Times New Roman"/>
          <w:color w:val="333333"/>
        </w:rPr>
        <w:t>: Toán, Lý, Vẽ MT; </w:t>
      </w:r>
      <w:r w:rsidRPr="003D4FA3">
        <w:rPr>
          <w:rFonts w:ascii="Times New Roman" w:hAnsi="Times New Roman" w:cs="Times New Roman"/>
          <w:b/>
          <w:bCs/>
          <w:color w:val="333333"/>
        </w:rPr>
        <w:t>H04</w:t>
      </w:r>
      <w:r w:rsidRPr="003D4FA3">
        <w:rPr>
          <w:rFonts w:ascii="Times New Roman" w:hAnsi="Times New Roman" w:cs="Times New Roman"/>
          <w:color w:val="333333"/>
        </w:rPr>
        <w:t>: Toán, Hóa, Vẽ MT;</w:t>
      </w:r>
    </w:p>
    <w:p w14:paraId="376294D6" w14:textId="77777777" w:rsidR="003D4FA3" w:rsidRPr="003D4FA3" w:rsidRDefault="003D4FA3" w:rsidP="003D4FA3">
      <w:pPr>
        <w:shd w:val="clear" w:color="auto" w:fill="FFFFFF"/>
        <w:spacing w:after="150"/>
        <w:rPr>
          <w:rFonts w:ascii="Times New Roman" w:hAnsi="Times New Roman" w:cs="Times New Roman"/>
          <w:color w:val="333333"/>
        </w:rPr>
      </w:pPr>
      <w:r w:rsidRPr="003D4FA3">
        <w:rPr>
          <w:rFonts w:ascii="Times New Roman" w:hAnsi="Times New Roman" w:cs="Times New Roman"/>
          <w:b/>
          <w:bCs/>
          <w:color w:val="333333"/>
        </w:rPr>
        <w:t>NGƯỠNG ĐẢM BẢO CHẤT LƯỢNG ĐẦU VÀO</w:t>
      </w:r>
    </w:p>
    <w:p w14:paraId="5BF4992D" w14:textId="77777777" w:rsidR="003D4FA3" w:rsidRPr="003D4FA3" w:rsidRDefault="003D4FA3" w:rsidP="003D4FA3">
      <w:pPr>
        <w:shd w:val="clear" w:color="auto" w:fill="FFFFFF"/>
        <w:spacing w:after="150"/>
        <w:rPr>
          <w:rFonts w:ascii="Times New Roman" w:hAnsi="Times New Roman" w:cs="Times New Roman"/>
          <w:color w:val="333333"/>
        </w:rPr>
      </w:pPr>
      <w:r w:rsidRPr="003D4FA3">
        <w:rPr>
          <w:rFonts w:ascii="Times New Roman" w:hAnsi="Times New Roman" w:cs="Times New Roman"/>
          <w:color w:val="333333"/>
        </w:rPr>
        <w:t>Năm 2020, Trường Đ</w:t>
      </w:r>
      <w:r>
        <w:rPr>
          <w:rFonts w:ascii="Times New Roman" w:hAnsi="Times New Roman" w:cs="Times New Roman"/>
          <w:color w:val="333333"/>
        </w:rPr>
        <w:t>H</w:t>
      </w:r>
      <w:r w:rsidRPr="003D4FA3">
        <w:rPr>
          <w:rFonts w:ascii="Times New Roman" w:hAnsi="Times New Roman" w:cs="Times New Roman"/>
          <w:color w:val="333333"/>
        </w:rPr>
        <w:t xml:space="preserve"> Hàng hải Việt Nam quy định ngưỡng đảm bảo chất lượng đầu vào cho từng chuyên ngành áp dụng đối với các phương thức xét tuyển cụ thể như sau:</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4304"/>
        <w:gridCol w:w="1590"/>
        <w:gridCol w:w="1218"/>
        <w:gridCol w:w="1092"/>
        <w:gridCol w:w="1140"/>
      </w:tblGrid>
      <w:tr w:rsidR="003D4FA3" w:rsidRPr="003D4FA3" w14:paraId="1D010F04" w14:textId="77777777" w:rsidTr="003D4FA3">
        <w:trPr>
          <w:trHeight w:val="300"/>
          <w:tblHeader/>
          <w:jc w:val="center"/>
        </w:trPr>
        <w:tc>
          <w:tcPr>
            <w:tcW w:w="453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A53F78"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Chuyên ngành</w:t>
            </w:r>
          </w:p>
        </w:tc>
        <w:tc>
          <w:tcPr>
            <w:tcW w:w="159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80BC8E"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Mã chuyên ngành</w:t>
            </w:r>
          </w:p>
        </w:tc>
        <w:tc>
          <w:tcPr>
            <w:tcW w:w="349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CE64E3"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Ngưỡng ĐBCL đầu vào</w:t>
            </w:r>
          </w:p>
        </w:tc>
      </w:tr>
      <w:tr w:rsidR="003D4FA3" w:rsidRPr="003D4FA3" w14:paraId="5128C91D" w14:textId="77777777" w:rsidTr="003D4FA3">
        <w:trPr>
          <w:trHeight w:val="555"/>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A9C8EB" w14:textId="77777777" w:rsidR="003D4FA3" w:rsidRPr="003D4FA3" w:rsidRDefault="003D4FA3" w:rsidP="003D4FA3">
            <w:pPr>
              <w:rPr>
                <w:rFonts w:ascii="Times New Roman" w:hAnsi="Times New Roman" w:cs="Times New Roman"/>
                <w:b/>
                <w:bCs/>
                <w:color w:val="33333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8DCF9E" w14:textId="77777777" w:rsidR="003D4FA3" w:rsidRPr="003D4FA3" w:rsidRDefault="003D4FA3" w:rsidP="003D4FA3">
            <w:pPr>
              <w:rPr>
                <w:rFonts w:ascii="Times New Roman" w:hAnsi="Times New Roman" w:cs="Times New Roman"/>
                <w:b/>
                <w:bCs/>
                <w:color w:val="333333"/>
              </w:rPr>
            </w:pP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2979E"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Phương thức 1</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F8394"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Phương thức 2</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47B648" w14:textId="77777777" w:rsidR="003D4FA3" w:rsidRPr="003D4FA3" w:rsidRDefault="003D4FA3" w:rsidP="003D4FA3">
            <w:pPr>
              <w:jc w:val="center"/>
              <w:rPr>
                <w:rFonts w:ascii="Times New Roman" w:hAnsi="Times New Roman" w:cs="Times New Roman"/>
                <w:b/>
                <w:bCs/>
                <w:color w:val="333333"/>
              </w:rPr>
            </w:pPr>
            <w:r w:rsidRPr="003D4FA3">
              <w:rPr>
                <w:rFonts w:ascii="Times New Roman" w:hAnsi="Times New Roman" w:cs="Times New Roman"/>
                <w:b/>
                <w:bCs/>
                <w:color w:val="333333"/>
              </w:rPr>
              <w:t>Phương thức 3</w:t>
            </w:r>
          </w:p>
        </w:tc>
      </w:tr>
      <w:tr w:rsidR="003D4FA3" w:rsidRPr="003D4FA3" w14:paraId="609B78D2"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B83906"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 Điều khiển tàu biển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706CB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7840106D101</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0700D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B834E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66D3A63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328B7135"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76F40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 Khai thác máy tàu biển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7C349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7840106D102</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FA575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F5F10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282BC75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79E064E3"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82C9DC"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 Quản lý hàng hải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86BAF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7840106D129</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BF587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B2AD9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DBB6A0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0614361F"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8B5572"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 Điện tử viễn thông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59CF5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7520207D104</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74A0D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4B165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28A6122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629DDBF3"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6CFAB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5. Điện tự động giao thông vận tải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DADB7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7520216D103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22BC7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A5502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6E02204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6CB1584A"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0BD91C"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6. Điện tự động công nghiệp</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94ED3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7520216D105</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5D8CA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EADB6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2DF009B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6063F16F"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951288"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7. Tự động hóa hệ thống điện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F4CAC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7520216D121</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1489F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FE8A3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F0A7CD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41CF0955"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322B67"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8. Máy tàu thủy</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B806D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7520122D106</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EAC8F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2C45F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D84918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7AB044C7"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A5EB4E"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9. Thiết kế tàu &amp; công trình ngoài khơi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40D89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7520122D107</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2F19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BB707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76D5948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7063AEE1"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4B6D9E"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10. Đóng tàu &amp; công trình ngoài khơi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B932D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7520122D108</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DF75C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B57AA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2A2F372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01153C52"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38EB2B"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11. Máy &amp; tự động hóa xếp dỡ</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A2AD2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7520103D109</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D9BDE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56659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184073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04D70788"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B7D4E1"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12. Kỹ thuật cơ khí</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6E935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7520103D116</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16EFD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FB158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7B764F8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17B58324"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48932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13. Kỹ thuật cơ điện tử</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41C8C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7520103D117</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BF9DE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19A88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263BF7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46245ED7"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74AB0F"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14. Kỹ thuật ô tô</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D3340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7520103D122</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7F67E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C2CD4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664A296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263A00F7"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573DEF"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15. Kỹ thuật nhiệt lạnh</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F0063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7520103D123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2C3B4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EB334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11B7A9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1CF6C1A9"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43D9F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16. Máy &amp; tự động công nghiệp</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0E01E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7520103D128</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6C73C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A195B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CF98F2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68DB5039"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704417"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17. Xây dựng công trình thủy</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F0FC1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7580203D110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0336F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5FDE2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20DA116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0C53B603"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A17B71"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18. Kỹ thuật an toàn hàng hải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0964A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7580203D111</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6678B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32B4F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33562EF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2A978535"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7A3822"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19. Xây dựng dân dụng &amp; công nghiệp</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C815D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7580201D112</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F9C5E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28EFC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0183712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35F2EBB7"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DE1F0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20. Công trình giao thông &amp; cơ sở hạ tầng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58BCD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7580205D113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51B19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173E3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FB9CCC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599A2AD7"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49AAC0"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21. Công nghệ thông tin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28730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7480201D114</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D2716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55080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321FAA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46968F00"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6A673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22. Công nghệ phần mềm</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05FB5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7480201D118</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886DC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E8736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37A16B1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4487ADDE"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F8C29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23. Kỹ thuật truyền thông &amp; mạng máy tính</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4D577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7480201D119</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2271A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6F480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02AC9A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6AC22EF5"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25E415"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24. Kỹ thuật môi trường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ABC99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7520320D115</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61055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16948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B4CC22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199E0A3F"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905B7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25. Kỹ thuật công nghệ hóa học</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111A9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7520320D126</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35646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59859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E66678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03EC6679"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FBDDD0"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26. Quản lý công trình xây dựng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7966F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7580201D130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706CA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05D30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57DBDE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2E8BBA9E"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23F1F9"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27. Kiến trúc &amp; nội thất</w:t>
            </w:r>
          </w:p>
        </w:tc>
        <w:tc>
          <w:tcPr>
            <w:tcW w:w="159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10691E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7580201D127</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1850D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E12C1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065DAE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286B1F05"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830C0D"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28. Tiếng Anh thương mại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72219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7220201D124</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7F9A0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443E1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B0F638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7DE408A1"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91D3E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29. Ngôn ngữ Anh</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7A99D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7220201D125</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6C6F9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01232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8AE9DAF"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2920546E"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2C025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30. Kinh tế vận tải biển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61EB1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7840104D401</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85A3E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ECE19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0597BC5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4EE946E6"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53D41B"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31. Kinh tế vận tải thủy</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FCE8F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7840104D410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82782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47D53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9CAAA0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3A2FFAC2"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51D186"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32. Logistics &amp; chuỗi cung ứng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DFF810"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7840104D407</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3C7DB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AFB1B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6841AA5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7293F086"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B3BEB0"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33. Kinh tế ngoại thương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A75A7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7340120D402</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45D8E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9FCC3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D697AA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1D9AAD41"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7F2EEE"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34. Quản trị kinh doanh</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3829D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7340101D403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A90A1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F52C6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1AB49A9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40B17AFE"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F564C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35. Quản trị tài chính kế toán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2777F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7340101D404</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32F50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EE2E3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68708BD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09E8E2A0"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C82B7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36. Quản trị tài chính ngân hàng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38D2E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7340101D411</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0054E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C6832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1A2497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6625D61B"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4AD4CA"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37. Luật hàng hải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D219D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7380101D120</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36C38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8954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8844A5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06086274"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93C178"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38. Kinh tế vận tải biển (CLC)</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71F581"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7840104H401</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E438B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5FCE8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3983881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2FE6C282"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B5A0EF"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39. Kinh tế ngoại thương (CLC)</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EBAB6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7340120H402</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1C035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B9B20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77EF3C3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720E5F98"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C0C0AE"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40. Điện tự động công nghiệp (CLC)</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ACA9A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7520216H105</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F6433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7D681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3D0E8B9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27098B6E"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764374"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41. Công nghệ thông tin (CLC)</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068F1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7480201H114</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ABFF9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78C0A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682E7F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2873C078"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36C43E"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42. Quản lý kinh doanh &amp; Marketing</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134ABA"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7340101A403</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2690F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954EC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FFC988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1ABC42F6"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AB7E20"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43. Kinh tế Hàng hải</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129D37"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7840104A408</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26301B"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104FA8"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ECC9D5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6E42E1FE"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61879F"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44. Kinh doanh quốc tế &amp; Logistics</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9CB7B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7340120A409</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403F2C"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C43919"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4BCF642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w:t>
            </w:r>
          </w:p>
        </w:tc>
      </w:tr>
      <w:tr w:rsidR="003D4FA3" w:rsidRPr="003D4FA3" w14:paraId="6F719288" w14:textId="77777777" w:rsidTr="003D4FA3">
        <w:trPr>
          <w:trHeight w:val="315"/>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E4D0B3"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45. Điều khiển tàu biển (Chọn)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272D9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7840106S101</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0C7CB3"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18DB7D"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5FA8F2A5"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r w:rsidR="003D4FA3" w:rsidRPr="003D4FA3" w14:paraId="3463E322" w14:textId="77777777" w:rsidTr="003D4FA3">
        <w:trPr>
          <w:trHeight w:val="330"/>
          <w:jc w:val="center"/>
        </w:trPr>
        <w:tc>
          <w:tcPr>
            <w:tcW w:w="4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0F6F81" w14:textId="77777777" w:rsidR="003D4FA3" w:rsidRPr="003D4FA3" w:rsidRDefault="003D4FA3" w:rsidP="003D4FA3">
            <w:pPr>
              <w:rPr>
                <w:rFonts w:ascii="Times New Roman" w:hAnsi="Times New Roman" w:cs="Times New Roman"/>
                <w:color w:val="333333"/>
              </w:rPr>
            </w:pPr>
            <w:r w:rsidRPr="003D4FA3">
              <w:rPr>
                <w:rFonts w:ascii="Times New Roman" w:hAnsi="Times New Roman" w:cs="Times New Roman"/>
                <w:color w:val="333333"/>
              </w:rPr>
              <w:t>46. Khai thác máy tàu biển (Chọn)</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358AB2"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7840106S102</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16989E"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E9C9F4"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14</w:t>
            </w:r>
          </w:p>
        </w:tc>
        <w:tc>
          <w:tcPr>
            <w:tcW w:w="1140" w:type="dxa"/>
            <w:tcBorders>
              <w:top w:val="outset" w:sz="6" w:space="0" w:color="auto"/>
              <w:left w:val="outset" w:sz="6" w:space="0" w:color="auto"/>
              <w:bottom w:val="outset" w:sz="6" w:space="0" w:color="auto"/>
              <w:right w:val="outset" w:sz="6" w:space="0" w:color="auto"/>
            </w:tcBorders>
            <w:shd w:val="clear" w:color="auto" w:fill="FFFFFF"/>
            <w:noWrap/>
            <w:tcMar>
              <w:top w:w="0" w:type="dxa"/>
              <w:left w:w="0" w:type="dxa"/>
              <w:bottom w:w="0" w:type="dxa"/>
              <w:right w:w="0" w:type="dxa"/>
            </w:tcMar>
            <w:vAlign w:val="center"/>
            <w:hideMark/>
          </w:tcPr>
          <w:p w14:paraId="6FF56656" w14:textId="77777777" w:rsidR="003D4FA3" w:rsidRPr="003D4FA3" w:rsidRDefault="003D4FA3" w:rsidP="003D4FA3">
            <w:pPr>
              <w:jc w:val="center"/>
              <w:rPr>
                <w:rFonts w:ascii="Times New Roman" w:hAnsi="Times New Roman" w:cs="Times New Roman"/>
                <w:color w:val="333333"/>
              </w:rPr>
            </w:pPr>
            <w:r w:rsidRPr="003D4FA3">
              <w:rPr>
                <w:rFonts w:ascii="Times New Roman" w:hAnsi="Times New Roman" w:cs="Times New Roman"/>
                <w:color w:val="333333"/>
              </w:rPr>
              <w:t>18</w:t>
            </w:r>
          </w:p>
        </w:tc>
      </w:tr>
    </w:tbl>
    <w:p w14:paraId="770D6CC9" w14:textId="77777777" w:rsidR="003D4FA3" w:rsidRPr="003D4FA3" w:rsidRDefault="003D4FA3" w:rsidP="003D4FA3">
      <w:pPr>
        <w:shd w:val="clear" w:color="auto" w:fill="FFFFFF"/>
        <w:rPr>
          <w:rFonts w:ascii="Times New Roman" w:eastAsia="Times New Roman" w:hAnsi="Times New Roman" w:cs="Times New Roman"/>
          <w:color w:val="333333"/>
        </w:rPr>
      </w:pPr>
      <w:r w:rsidRPr="003D4FA3">
        <w:rPr>
          <w:rFonts w:ascii="Times New Roman" w:eastAsia="Times New Roman" w:hAnsi="Times New Roman" w:cs="Times New Roman"/>
          <w:color w:val="333333"/>
        </w:rPr>
        <w:t> </w:t>
      </w:r>
    </w:p>
    <w:p w14:paraId="59134844"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i/>
          <w:iCs/>
          <w:color w:val="333333"/>
        </w:rPr>
        <w:t>Lưu ý:</w:t>
      </w:r>
      <w:r w:rsidRPr="003D4FA3">
        <w:rPr>
          <w:rFonts w:ascii="Times New Roman" w:hAnsi="Times New Roman" w:cs="Times New Roman"/>
          <w:i/>
          <w:iCs/>
          <w:color w:val="333333"/>
        </w:rPr>
        <w:t> Ngưỡng đảm bảo chất lượng đầu vào là tổng điểm ba môn trong tổ hợp môn xét tuyển, không nhân hệ số, cộng với điểm ưu tiên (nếu có).</w:t>
      </w:r>
    </w:p>
    <w:p w14:paraId="53C82C3F"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color w:val="333333"/>
        </w:rPr>
        <w:t>Điều kiện đăng ký và hồ sơ xét tuyển</w:t>
      </w:r>
    </w:p>
    <w:p w14:paraId="41565B08"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i/>
          <w:iCs/>
          <w:color w:val="333333"/>
        </w:rPr>
        <w:t xml:space="preserve"> Đối với phương thức 1:</w:t>
      </w:r>
      <w:r w:rsidRPr="003D4FA3">
        <w:rPr>
          <w:rFonts w:ascii="Times New Roman" w:hAnsi="Times New Roman" w:cs="Times New Roman"/>
          <w:color w:val="333333"/>
        </w:rPr>
        <w:t xml:space="preserve"> Xét tuyển dựa trên điểm thi Kỳ thi tốt nghiệp </w:t>
      </w:r>
      <w:r>
        <w:rPr>
          <w:rFonts w:ascii="Times New Roman" w:hAnsi="Times New Roman" w:cs="Times New Roman"/>
          <w:color w:val="333333"/>
        </w:rPr>
        <w:t>THPT</w:t>
      </w:r>
      <w:r w:rsidRPr="003D4FA3">
        <w:rPr>
          <w:rFonts w:ascii="Times New Roman" w:hAnsi="Times New Roman" w:cs="Times New Roman"/>
          <w:color w:val="333333"/>
        </w:rPr>
        <w:t xml:space="preserve"> năm 2020 do Bộ</w:t>
      </w:r>
      <w:r>
        <w:rPr>
          <w:rFonts w:ascii="Times New Roman" w:hAnsi="Times New Roman" w:cs="Times New Roman"/>
          <w:color w:val="333333"/>
        </w:rPr>
        <w:t xml:space="preserve"> GD-</w:t>
      </w:r>
      <w:r w:rsidRPr="003D4FA3">
        <w:rPr>
          <w:rFonts w:ascii="Times New Roman" w:hAnsi="Times New Roman" w:cs="Times New Roman"/>
          <w:color w:val="333333"/>
        </w:rPr>
        <w:t>ĐT tổ chức. Điều kiện nhận đăng ký xét tuyể</w:t>
      </w:r>
      <w:r>
        <w:rPr>
          <w:rFonts w:ascii="Times New Roman" w:hAnsi="Times New Roman" w:cs="Times New Roman"/>
          <w:color w:val="333333"/>
        </w:rPr>
        <w:t>n: đ</w:t>
      </w:r>
      <w:r w:rsidRPr="003D4FA3">
        <w:rPr>
          <w:rFonts w:ascii="Times New Roman" w:hAnsi="Times New Roman" w:cs="Times New Roman"/>
          <w:color w:val="333333"/>
        </w:rPr>
        <w:t>ã tốt nghiệp THPT hoặc tương đương năm 2020.</w:t>
      </w:r>
      <w:r>
        <w:rPr>
          <w:rFonts w:ascii="Times New Roman" w:hAnsi="Times New Roman" w:cs="Times New Roman"/>
          <w:color w:val="333333"/>
        </w:rPr>
        <w:t xml:space="preserve"> </w:t>
      </w:r>
      <w:r w:rsidRPr="003D4FA3">
        <w:rPr>
          <w:rFonts w:ascii="Times New Roman" w:hAnsi="Times New Roman" w:cs="Times New Roman"/>
          <w:color w:val="333333"/>
        </w:rPr>
        <w:t>Tổng điểm các môn thi trong tổ hợp xét tuyển cộng điểm ưu tiên (nếu có) đạt mức điểm nhận hồ sơ xét tuyển củ</w:t>
      </w:r>
      <w:r>
        <w:rPr>
          <w:rFonts w:ascii="Times New Roman" w:hAnsi="Times New Roman" w:cs="Times New Roman"/>
          <w:color w:val="333333"/>
        </w:rPr>
        <w:t>a t</w:t>
      </w:r>
      <w:r w:rsidRPr="003D4FA3">
        <w:rPr>
          <w:rFonts w:ascii="Times New Roman" w:hAnsi="Times New Roman" w:cs="Times New Roman"/>
          <w:color w:val="333333"/>
        </w:rPr>
        <w:t>rường.</w:t>
      </w:r>
      <w:r>
        <w:rPr>
          <w:rFonts w:ascii="Times New Roman" w:hAnsi="Times New Roman" w:cs="Times New Roman"/>
          <w:color w:val="333333"/>
        </w:rPr>
        <w:t xml:space="preserve"> </w:t>
      </w:r>
      <w:r w:rsidRPr="003D4FA3">
        <w:rPr>
          <w:rFonts w:ascii="Times New Roman" w:hAnsi="Times New Roman" w:cs="Times New Roman"/>
          <w:color w:val="333333"/>
        </w:rPr>
        <w:t>Đối với chuyên ngành Kiến trúc và nội thất, thí sinh phải có kết quả thi môn Vẽ mỹ thuật do các trường Đ</w:t>
      </w:r>
      <w:r>
        <w:rPr>
          <w:rFonts w:ascii="Times New Roman" w:hAnsi="Times New Roman" w:cs="Times New Roman"/>
          <w:color w:val="333333"/>
        </w:rPr>
        <w:t>H</w:t>
      </w:r>
      <w:r w:rsidRPr="003D4FA3">
        <w:rPr>
          <w:rFonts w:ascii="Times New Roman" w:hAnsi="Times New Roman" w:cs="Times New Roman"/>
          <w:color w:val="333333"/>
        </w:rPr>
        <w:t xml:space="preserve"> tổ chức thi trong các năm 2018; 2019; 2020.</w:t>
      </w:r>
      <w:r>
        <w:rPr>
          <w:rFonts w:ascii="Times New Roman" w:hAnsi="Times New Roman" w:cs="Times New Roman"/>
          <w:color w:val="333333"/>
        </w:rPr>
        <w:t xml:space="preserve"> </w:t>
      </w:r>
      <w:r w:rsidRPr="003D4FA3">
        <w:rPr>
          <w:rFonts w:ascii="Times New Roman" w:hAnsi="Times New Roman" w:cs="Times New Roman"/>
          <w:color w:val="333333"/>
        </w:rPr>
        <w:t>Thí sinh đăng ký nguyện vọng và nộp lệ phí xét tuyển tại trường THPT hoặc các điểm tiếp nhậ</w:t>
      </w:r>
      <w:r>
        <w:rPr>
          <w:rFonts w:ascii="Times New Roman" w:hAnsi="Times New Roman" w:cs="Times New Roman"/>
          <w:color w:val="333333"/>
        </w:rPr>
        <w:t>n đăng ký do các s</w:t>
      </w:r>
      <w:r w:rsidRPr="003D4FA3">
        <w:rPr>
          <w:rFonts w:ascii="Times New Roman" w:hAnsi="Times New Roman" w:cs="Times New Roman"/>
          <w:color w:val="333333"/>
        </w:rPr>
        <w:t>ở</w:t>
      </w:r>
      <w:r>
        <w:rPr>
          <w:rFonts w:ascii="Times New Roman" w:hAnsi="Times New Roman" w:cs="Times New Roman"/>
          <w:color w:val="333333"/>
        </w:rPr>
        <w:t xml:space="preserve"> GD-</w:t>
      </w:r>
      <w:r w:rsidRPr="003D4FA3">
        <w:rPr>
          <w:rFonts w:ascii="Times New Roman" w:hAnsi="Times New Roman" w:cs="Times New Roman"/>
          <w:color w:val="333333"/>
        </w:rPr>
        <w:t>ĐT quy định.</w:t>
      </w:r>
    </w:p>
    <w:p w14:paraId="28EF1C32" w14:textId="77777777" w:rsid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i/>
          <w:iCs/>
          <w:color w:val="333333"/>
        </w:rPr>
        <w:t>Đối với phương thức 2:</w:t>
      </w:r>
      <w:r>
        <w:rPr>
          <w:rFonts w:ascii="Times New Roman" w:hAnsi="Times New Roman" w:cs="Times New Roman"/>
          <w:color w:val="333333"/>
        </w:rPr>
        <w:t> x</w:t>
      </w:r>
      <w:r w:rsidRPr="003D4FA3">
        <w:rPr>
          <w:rFonts w:ascii="Times New Roman" w:hAnsi="Times New Roman" w:cs="Times New Roman"/>
          <w:color w:val="333333"/>
        </w:rPr>
        <w:t>ét tuyển thẳng kết hợp. Áp dụng cho toàn bộ các chuyên ngành. Điều kiện nhận đăng ký xét tuyển</w:t>
      </w:r>
      <w:r>
        <w:rPr>
          <w:rFonts w:ascii="Times New Roman" w:hAnsi="Times New Roman" w:cs="Times New Roman"/>
          <w:color w:val="333333"/>
        </w:rPr>
        <w:t>: đ</w:t>
      </w:r>
      <w:r w:rsidRPr="003D4FA3">
        <w:rPr>
          <w:rFonts w:ascii="Times New Roman" w:hAnsi="Times New Roman" w:cs="Times New Roman"/>
          <w:color w:val="333333"/>
        </w:rPr>
        <w:t>ã tốt nghiệp THPT hoặ</w:t>
      </w:r>
      <w:r>
        <w:rPr>
          <w:rFonts w:ascii="Times New Roman" w:hAnsi="Times New Roman" w:cs="Times New Roman"/>
          <w:color w:val="333333"/>
        </w:rPr>
        <w:t>c tương đương năm 2020; c</w:t>
      </w:r>
      <w:r w:rsidRPr="003D4FA3">
        <w:rPr>
          <w:rFonts w:ascii="Times New Roman" w:hAnsi="Times New Roman" w:cs="Times New Roman"/>
          <w:color w:val="333333"/>
        </w:rPr>
        <w:t>ó chứng chỉ Tiếng Anh quốc tế </w:t>
      </w:r>
      <w:r w:rsidRPr="003D4FA3">
        <w:rPr>
          <w:rFonts w:ascii="Times New Roman" w:hAnsi="Times New Roman" w:cs="Times New Roman"/>
          <w:b/>
          <w:bCs/>
          <w:color w:val="333333"/>
        </w:rPr>
        <w:t>IELTS 5.0</w:t>
      </w:r>
      <w:r w:rsidRPr="003D4FA3">
        <w:rPr>
          <w:rFonts w:ascii="Times New Roman" w:hAnsi="Times New Roman" w:cs="Times New Roman"/>
          <w:color w:val="333333"/>
        </w:rPr>
        <w:t> hoặc </w:t>
      </w:r>
      <w:r w:rsidRPr="003D4FA3">
        <w:rPr>
          <w:rFonts w:ascii="Times New Roman" w:hAnsi="Times New Roman" w:cs="Times New Roman"/>
          <w:b/>
          <w:bCs/>
          <w:color w:val="333333"/>
        </w:rPr>
        <w:t>TOEFL 499 ITP</w:t>
      </w:r>
      <w:r w:rsidRPr="003D4FA3">
        <w:rPr>
          <w:rFonts w:ascii="Times New Roman" w:hAnsi="Times New Roman" w:cs="Times New Roman"/>
          <w:color w:val="333333"/>
        </w:rPr>
        <w:t> hoặc </w:t>
      </w:r>
      <w:r w:rsidRPr="003D4FA3">
        <w:rPr>
          <w:rFonts w:ascii="Times New Roman" w:hAnsi="Times New Roman" w:cs="Times New Roman"/>
          <w:b/>
          <w:bCs/>
          <w:color w:val="333333"/>
        </w:rPr>
        <w:t>TOEFL 45 iBT hoặc Toeic (L&amp;R) 595</w:t>
      </w:r>
      <w:r w:rsidRPr="003D4FA3">
        <w:rPr>
          <w:rFonts w:ascii="Times New Roman" w:hAnsi="Times New Roman" w:cs="Times New Roman"/>
          <w:color w:val="333333"/>
        </w:rPr>
        <w:t> trở lên trong thời hạn </w:t>
      </w:r>
      <w:r w:rsidRPr="003D4FA3">
        <w:rPr>
          <w:rFonts w:ascii="Times New Roman" w:hAnsi="Times New Roman" w:cs="Times New Roman"/>
          <w:i/>
          <w:iCs/>
          <w:color w:val="333333"/>
        </w:rPr>
        <w:t>(tính đế</w:t>
      </w:r>
      <w:r>
        <w:rPr>
          <w:rFonts w:ascii="Times New Roman" w:hAnsi="Times New Roman" w:cs="Times New Roman"/>
          <w:i/>
          <w:iCs/>
          <w:color w:val="333333"/>
        </w:rPr>
        <w:t>n ngày 30-8-</w:t>
      </w:r>
      <w:r w:rsidRPr="003D4FA3">
        <w:rPr>
          <w:rFonts w:ascii="Times New Roman" w:hAnsi="Times New Roman" w:cs="Times New Roman"/>
          <w:i/>
          <w:iCs/>
          <w:color w:val="333333"/>
        </w:rPr>
        <w:t>2020); </w:t>
      </w:r>
      <w:r w:rsidRPr="003D4FA3">
        <w:rPr>
          <w:rFonts w:ascii="Times New Roman" w:hAnsi="Times New Roman" w:cs="Times New Roman"/>
          <w:color w:val="333333"/>
        </w:rPr>
        <w:t>hoặc có giấy chứng nhận đạt các giải Nhất, Nhì, Ba các môn thi gồm: Toán, Vật lý, Hoá học, Sinh học, Ngữ văn, Lịch sử, Địa lý, Tin học và Ngoại ngữ trong kỳ thi chọn học sinh giỏi cấ</w:t>
      </w:r>
      <w:r>
        <w:rPr>
          <w:rFonts w:ascii="Times New Roman" w:hAnsi="Times New Roman" w:cs="Times New Roman"/>
          <w:color w:val="333333"/>
        </w:rPr>
        <w:t>p t</w:t>
      </w:r>
      <w:r w:rsidRPr="003D4FA3">
        <w:rPr>
          <w:rFonts w:ascii="Times New Roman" w:hAnsi="Times New Roman" w:cs="Times New Roman"/>
          <w:color w:val="333333"/>
        </w:rPr>
        <w:t>ỉ</w:t>
      </w:r>
      <w:r>
        <w:rPr>
          <w:rFonts w:ascii="Times New Roman" w:hAnsi="Times New Roman" w:cs="Times New Roman"/>
          <w:color w:val="333333"/>
        </w:rPr>
        <w:t>nh/t</w:t>
      </w:r>
      <w:r w:rsidRPr="003D4FA3">
        <w:rPr>
          <w:rFonts w:ascii="Times New Roman" w:hAnsi="Times New Roman" w:cs="Times New Roman"/>
          <w:color w:val="333333"/>
        </w:rPr>
        <w:t>hành phố trở lên; hoặc học 3 năm THPT tại các lớp chuyên: Toán, Vật Lý, Hóa học, Sinh học, Ngữ văn, Tiếng Anh, Tin học thuộc các trường chuyên cấp Tỉnh/Thành phố với học lực Khá trở lên và hạnh kiểm Tốt các năm lớp 10, 11, 12.</w:t>
      </w:r>
      <w:r>
        <w:rPr>
          <w:rFonts w:ascii="Times New Roman" w:hAnsi="Times New Roman" w:cs="Times New Roman"/>
          <w:color w:val="333333"/>
        </w:rPr>
        <w:t xml:space="preserve"> </w:t>
      </w:r>
      <w:r w:rsidRPr="003D4FA3">
        <w:rPr>
          <w:rFonts w:ascii="Times New Roman" w:hAnsi="Times New Roman" w:cs="Times New Roman"/>
          <w:color w:val="333333"/>
        </w:rPr>
        <w:t>Tổng điểm các môn thi trong tổ hợp xét tuyển cộng điểm ưu tiên (nếu có) đạt mức điểm nhận hồ sơ xét tuyển củ</w:t>
      </w:r>
      <w:r>
        <w:rPr>
          <w:rFonts w:ascii="Times New Roman" w:hAnsi="Times New Roman" w:cs="Times New Roman"/>
          <w:color w:val="333333"/>
        </w:rPr>
        <w:t>a t</w:t>
      </w:r>
      <w:r w:rsidRPr="003D4FA3">
        <w:rPr>
          <w:rFonts w:ascii="Times New Roman" w:hAnsi="Times New Roman" w:cs="Times New Roman"/>
          <w:color w:val="333333"/>
        </w:rPr>
        <w:t>rường. Đối với chuyên ngành Kiến trúc và nội thất, thí sinh phải có kết quả thi môn Vẽ Mỹ thuật do các trường Đ</w:t>
      </w:r>
      <w:r>
        <w:rPr>
          <w:rFonts w:ascii="Times New Roman" w:hAnsi="Times New Roman" w:cs="Times New Roman"/>
          <w:color w:val="333333"/>
        </w:rPr>
        <w:t>H</w:t>
      </w:r>
      <w:r w:rsidRPr="003D4FA3">
        <w:rPr>
          <w:rFonts w:ascii="Times New Roman" w:hAnsi="Times New Roman" w:cs="Times New Roman"/>
          <w:color w:val="333333"/>
        </w:rPr>
        <w:t xml:space="preserve"> tổ chức thi trong các năm 2018; 2019; 2020.</w:t>
      </w:r>
    </w:p>
    <w:p w14:paraId="78197F48"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i/>
          <w:iCs/>
          <w:color w:val="333333"/>
        </w:rPr>
        <w:t>Trường hợp có nhiều thí sinh đăng ký xét tuyển thẳng vào cùng một chuyên ngành thì ưu tiên thí sinh có tổng điểm xét tuyển cao hơn.</w:t>
      </w:r>
    </w:p>
    <w:p w14:paraId="0534D430"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color w:val="333333"/>
        </w:rPr>
        <w:t>Hồ sơ và lệ phí đăng ký xét tuyển theo phương thức 2 gồm:</w:t>
      </w:r>
      <w:r>
        <w:rPr>
          <w:rFonts w:ascii="Times New Roman" w:hAnsi="Times New Roman" w:cs="Times New Roman"/>
          <w:color w:val="333333"/>
        </w:rPr>
        <w:t xml:space="preserve"> </w:t>
      </w:r>
      <w:r w:rsidRPr="003D4FA3">
        <w:rPr>
          <w:rFonts w:ascii="Times New Roman" w:hAnsi="Times New Roman" w:cs="Times New Roman"/>
          <w:color w:val="333333"/>
        </w:rPr>
        <w:t>Phiếu đăng ký xét tuyển thẳng kết hợp (</w:t>
      </w:r>
      <w:r w:rsidRPr="003D4FA3">
        <w:rPr>
          <w:rFonts w:ascii="Times New Roman" w:hAnsi="Times New Roman" w:cs="Times New Roman"/>
          <w:i/>
          <w:iCs/>
          <w:color w:val="333333"/>
        </w:rPr>
        <w:t>theo mẫu</w:t>
      </w:r>
      <w:r w:rsidRPr="003D4FA3">
        <w:rPr>
          <w:rFonts w:ascii="Times New Roman" w:hAnsi="Times New Roman" w:cs="Times New Roman"/>
          <w:color w:val="333333"/>
        </w:rPr>
        <w:t>)</w:t>
      </w:r>
      <w:r>
        <w:rPr>
          <w:rFonts w:ascii="Times New Roman" w:hAnsi="Times New Roman" w:cs="Times New Roman"/>
          <w:color w:val="333333"/>
        </w:rPr>
        <w:t>; B</w:t>
      </w:r>
      <w:r w:rsidRPr="003D4FA3">
        <w:rPr>
          <w:rFonts w:ascii="Times New Roman" w:hAnsi="Times New Roman" w:cs="Times New Roman"/>
          <w:color w:val="333333"/>
        </w:rPr>
        <w:t>ản sao </w:t>
      </w:r>
      <w:r w:rsidRPr="003D4FA3">
        <w:rPr>
          <w:rFonts w:ascii="Times New Roman" w:hAnsi="Times New Roman" w:cs="Times New Roman"/>
          <w:i/>
          <w:iCs/>
          <w:color w:val="333333"/>
        </w:rPr>
        <w:t>(công chứng)</w:t>
      </w:r>
      <w:r w:rsidRPr="003D4FA3">
        <w:rPr>
          <w:rFonts w:ascii="Times New Roman" w:hAnsi="Times New Roman" w:cs="Times New Roman"/>
          <w:color w:val="333333"/>
        </w:rPr>
        <w:t> chứng chỉ Tiếng Anh còn trong thời hạn sử dụng </w:t>
      </w:r>
      <w:r w:rsidRPr="003D4FA3">
        <w:rPr>
          <w:rFonts w:ascii="Times New Roman" w:hAnsi="Times New Roman" w:cs="Times New Roman"/>
          <w:i/>
          <w:iCs/>
          <w:color w:val="333333"/>
        </w:rPr>
        <w:t>(tính đến ngày 30/8/2020) </w:t>
      </w:r>
      <w:r w:rsidRPr="003D4FA3">
        <w:rPr>
          <w:rFonts w:ascii="Times New Roman" w:hAnsi="Times New Roman" w:cs="Times New Roman"/>
          <w:color w:val="333333"/>
        </w:rPr>
        <w:t>hoặc bản sao giấy chứng nhận đạt các giải Nhất, Nhì, Ba các môn thi chọn học sinh giỏi cấ</w:t>
      </w:r>
      <w:r>
        <w:rPr>
          <w:rFonts w:ascii="Times New Roman" w:hAnsi="Times New Roman" w:cs="Times New Roman"/>
          <w:color w:val="333333"/>
        </w:rPr>
        <w:t>p t</w:t>
      </w:r>
      <w:r w:rsidRPr="003D4FA3">
        <w:rPr>
          <w:rFonts w:ascii="Times New Roman" w:hAnsi="Times New Roman" w:cs="Times New Roman"/>
          <w:color w:val="333333"/>
        </w:rPr>
        <w:t>ỉ</w:t>
      </w:r>
      <w:r>
        <w:rPr>
          <w:rFonts w:ascii="Times New Roman" w:hAnsi="Times New Roman" w:cs="Times New Roman"/>
          <w:color w:val="333333"/>
        </w:rPr>
        <w:t>nh, t</w:t>
      </w:r>
      <w:r w:rsidRPr="003D4FA3">
        <w:rPr>
          <w:rFonts w:ascii="Times New Roman" w:hAnsi="Times New Roman" w:cs="Times New Roman"/>
          <w:color w:val="333333"/>
        </w:rPr>
        <w:t>hành phố trở lên hoặc bản sao Học bạ THPT </w:t>
      </w:r>
      <w:r w:rsidRPr="003D4FA3">
        <w:rPr>
          <w:rFonts w:ascii="Times New Roman" w:hAnsi="Times New Roman" w:cs="Times New Roman"/>
          <w:i/>
          <w:iCs/>
          <w:color w:val="333333"/>
        </w:rPr>
        <w:t>(công chứng)</w:t>
      </w:r>
      <w:r w:rsidRPr="003D4FA3">
        <w:rPr>
          <w:rFonts w:ascii="Times New Roman" w:hAnsi="Times New Roman" w:cs="Times New Roman"/>
          <w:color w:val="333333"/>
        </w:rPr>
        <w:t> đối với các thí sinh học tại các lớp chuyên thuộc các trường chuyên cấ</w:t>
      </w:r>
      <w:r>
        <w:rPr>
          <w:rFonts w:ascii="Times New Roman" w:hAnsi="Times New Roman" w:cs="Times New Roman"/>
          <w:color w:val="333333"/>
        </w:rPr>
        <w:t>p t</w:t>
      </w:r>
      <w:r w:rsidRPr="003D4FA3">
        <w:rPr>
          <w:rFonts w:ascii="Times New Roman" w:hAnsi="Times New Roman" w:cs="Times New Roman"/>
          <w:color w:val="333333"/>
        </w:rPr>
        <w:t>ỉ</w:t>
      </w:r>
      <w:r>
        <w:rPr>
          <w:rFonts w:ascii="Times New Roman" w:hAnsi="Times New Roman" w:cs="Times New Roman"/>
          <w:color w:val="333333"/>
        </w:rPr>
        <w:t>nh/t</w:t>
      </w:r>
      <w:r w:rsidRPr="003D4FA3">
        <w:rPr>
          <w:rFonts w:ascii="Times New Roman" w:hAnsi="Times New Roman" w:cs="Times New Roman"/>
          <w:color w:val="333333"/>
        </w:rPr>
        <w:t>hành phố</w:t>
      </w:r>
      <w:r>
        <w:rPr>
          <w:rFonts w:ascii="Times New Roman" w:hAnsi="Times New Roman" w:cs="Times New Roman"/>
          <w:color w:val="333333"/>
        </w:rPr>
        <w:t xml:space="preserve">; </w:t>
      </w:r>
      <w:r w:rsidRPr="003D4FA3">
        <w:rPr>
          <w:rFonts w:ascii="Times New Roman" w:hAnsi="Times New Roman" w:cs="Times New Roman"/>
          <w:color w:val="333333"/>
        </w:rPr>
        <w:t>Bản sao kết quả thi tốt nghiệp THPT năm 2020</w:t>
      </w:r>
      <w:r>
        <w:rPr>
          <w:rFonts w:ascii="Times New Roman" w:hAnsi="Times New Roman" w:cs="Times New Roman"/>
          <w:color w:val="333333"/>
        </w:rPr>
        <w:t xml:space="preserve">; </w:t>
      </w:r>
      <w:r w:rsidRPr="003D4FA3">
        <w:rPr>
          <w:rFonts w:ascii="Times New Roman" w:hAnsi="Times New Roman" w:cs="Times New Roman"/>
          <w:color w:val="333333"/>
        </w:rPr>
        <w:t>Giấy chứng nhận ưu tiên </w:t>
      </w:r>
      <w:r w:rsidRPr="003D4FA3">
        <w:rPr>
          <w:rFonts w:ascii="Times New Roman" w:hAnsi="Times New Roman" w:cs="Times New Roman"/>
          <w:i/>
          <w:iCs/>
          <w:color w:val="333333"/>
        </w:rPr>
        <w:t>(nếu có ưu tiên)</w:t>
      </w:r>
      <w:r>
        <w:rPr>
          <w:rFonts w:ascii="Times New Roman" w:hAnsi="Times New Roman" w:cs="Times New Roman"/>
          <w:color w:val="333333"/>
        </w:rPr>
        <w:t xml:space="preserve">. </w:t>
      </w:r>
      <w:r w:rsidRPr="003D4FA3">
        <w:rPr>
          <w:rFonts w:ascii="Times New Roman" w:hAnsi="Times New Roman" w:cs="Times New Roman"/>
          <w:color w:val="333333"/>
        </w:rPr>
        <w:t>Lệ phí xét tuyển: </w:t>
      </w:r>
      <w:r w:rsidRPr="003D4FA3">
        <w:rPr>
          <w:rFonts w:ascii="Times New Roman" w:hAnsi="Times New Roman" w:cs="Times New Roman"/>
          <w:b/>
          <w:bCs/>
          <w:color w:val="333333"/>
        </w:rPr>
        <w:t>30.000</w:t>
      </w:r>
      <w:r w:rsidRPr="003D4FA3">
        <w:rPr>
          <w:rFonts w:ascii="Times New Roman" w:hAnsi="Times New Roman" w:cs="Times New Roman"/>
          <w:color w:val="333333"/>
        </w:rPr>
        <w:t> đồng/1 nguyện vọng.</w:t>
      </w:r>
    </w:p>
    <w:p w14:paraId="56BCDF9F"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i/>
          <w:iCs/>
          <w:color w:val="333333"/>
        </w:rPr>
        <w:t xml:space="preserve"> Đối với phương thức 3:</w:t>
      </w:r>
      <w:r w:rsidRPr="003D4FA3">
        <w:rPr>
          <w:rFonts w:ascii="Times New Roman" w:hAnsi="Times New Roman" w:cs="Times New Roman"/>
          <w:color w:val="333333"/>
        </w:rPr>
        <w:t xml:space="preserve"> xét tuyển dựa trên kết quả học tập và rèn luyện </w:t>
      </w:r>
      <w:r>
        <w:rPr>
          <w:rFonts w:ascii="Times New Roman" w:hAnsi="Times New Roman" w:cs="Times New Roman"/>
          <w:color w:val="333333"/>
        </w:rPr>
        <w:t xml:space="preserve">THPT </w:t>
      </w:r>
      <w:r w:rsidRPr="003D4FA3">
        <w:rPr>
          <w:rFonts w:ascii="Times New Roman" w:hAnsi="Times New Roman" w:cs="Times New Roman"/>
          <w:color w:val="333333"/>
        </w:rPr>
        <w:t xml:space="preserve"> (xét học bạ). Điều kiện nhận đăng ký xét tuyển:</w:t>
      </w:r>
      <w:r>
        <w:rPr>
          <w:rFonts w:ascii="Times New Roman" w:hAnsi="Times New Roman" w:cs="Times New Roman"/>
          <w:color w:val="333333"/>
        </w:rPr>
        <w:t xml:space="preserve"> t</w:t>
      </w:r>
      <w:r w:rsidRPr="003D4FA3">
        <w:rPr>
          <w:rFonts w:ascii="Times New Roman" w:hAnsi="Times New Roman" w:cs="Times New Roman"/>
          <w:color w:val="333333"/>
        </w:rPr>
        <w:t xml:space="preserve">ốt nghiệp </w:t>
      </w:r>
      <w:r>
        <w:rPr>
          <w:rFonts w:ascii="Times New Roman" w:hAnsi="Times New Roman" w:cs="Times New Roman"/>
          <w:color w:val="333333"/>
        </w:rPr>
        <w:t>THPT</w:t>
      </w:r>
      <w:r w:rsidRPr="003D4FA3">
        <w:rPr>
          <w:rFonts w:ascii="Times New Roman" w:hAnsi="Times New Roman" w:cs="Times New Roman"/>
          <w:color w:val="333333"/>
        </w:rPr>
        <w:t xml:space="preserve"> hoặc tương đương năm 2018; 2019; 2020;</w:t>
      </w:r>
      <w:r>
        <w:rPr>
          <w:rFonts w:ascii="Times New Roman" w:hAnsi="Times New Roman" w:cs="Times New Roman"/>
          <w:color w:val="333333"/>
        </w:rPr>
        <w:t xml:space="preserve"> h</w:t>
      </w:r>
      <w:r w:rsidRPr="003D4FA3">
        <w:rPr>
          <w:rFonts w:ascii="Times New Roman" w:hAnsi="Times New Roman" w:cs="Times New Roman"/>
          <w:color w:val="333333"/>
        </w:rPr>
        <w:t>ạnh kiểm lớp 12 xếp loại Khá trở lên;</w:t>
      </w:r>
      <w:r>
        <w:rPr>
          <w:rFonts w:ascii="Times New Roman" w:hAnsi="Times New Roman" w:cs="Times New Roman"/>
          <w:color w:val="333333"/>
        </w:rPr>
        <w:t xml:space="preserve"> t</w:t>
      </w:r>
      <w:r w:rsidRPr="003D4FA3">
        <w:rPr>
          <w:rFonts w:ascii="Times New Roman" w:hAnsi="Times New Roman" w:cs="Times New Roman"/>
          <w:color w:val="333333"/>
        </w:rPr>
        <w:t>ổng Điểm trung bình học tập các môn trong tổ hợp xét tuyển cộng điểm ưu tiên (nếu có) đạt mức điểm nhận hồ sơ xét tuyển củ</w:t>
      </w:r>
      <w:r>
        <w:rPr>
          <w:rFonts w:ascii="Times New Roman" w:hAnsi="Times New Roman" w:cs="Times New Roman"/>
          <w:color w:val="333333"/>
        </w:rPr>
        <w:t>a t</w:t>
      </w:r>
      <w:r w:rsidRPr="003D4FA3">
        <w:rPr>
          <w:rFonts w:ascii="Times New Roman" w:hAnsi="Times New Roman" w:cs="Times New Roman"/>
          <w:color w:val="333333"/>
        </w:rPr>
        <w:t>rườ</w:t>
      </w:r>
      <w:r>
        <w:rPr>
          <w:rFonts w:ascii="Times New Roman" w:hAnsi="Times New Roman" w:cs="Times New Roman"/>
          <w:color w:val="333333"/>
        </w:rPr>
        <w:t xml:space="preserve">ng. </w:t>
      </w:r>
      <w:r w:rsidRPr="003D4FA3">
        <w:rPr>
          <w:rFonts w:ascii="Times New Roman" w:hAnsi="Times New Roman" w:cs="Times New Roman"/>
          <w:color w:val="333333"/>
        </w:rPr>
        <w:t>Đối với chuyên ngành Kiến trúc và nội thất, thí sinh phải có kết quả thi môn Vẽ Mỹ thuật do các trườ</w:t>
      </w:r>
      <w:r>
        <w:rPr>
          <w:rFonts w:ascii="Times New Roman" w:hAnsi="Times New Roman" w:cs="Times New Roman"/>
          <w:color w:val="333333"/>
        </w:rPr>
        <w:t>ng ĐH</w:t>
      </w:r>
      <w:r w:rsidRPr="003D4FA3">
        <w:rPr>
          <w:rFonts w:ascii="Times New Roman" w:hAnsi="Times New Roman" w:cs="Times New Roman"/>
          <w:color w:val="333333"/>
        </w:rPr>
        <w:t xml:space="preserve"> tổ chức thi trong các năm 2018; 2019; 2020.</w:t>
      </w:r>
    </w:p>
    <w:p w14:paraId="26DBBAB8"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i/>
          <w:iCs/>
          <w:color w:val="333333"/>
        </w:rPr>
        <w:t>Trong đó:</w:t>
      </w:r>
      <w:r>
        <w:rPr>
          <w:rFonts w:ascii="Times New Roman" w:hAnsi="Times New Roman" w:cs="Times New Roman"/>
          <w:color w:val="333333"/>
        </w:rPr>
        <w:t xml:space="preserve"> </w:t>
      </w:r>
      <w:r w:rsidRPr="003D4FA3">
        <w:rPr>
          <w:rFonts w:ascii="Times New Roman" w:hAnsi="Times New Roman" w:cs="Times New Roman"/>
          <w:color w:val="333333"/>
        </w:rPr>
        <w:t>Điểm trung bình học tập các môn trong tổ hợp xét tuyển = (Tổng điểm trung bình 03 môn trong tổ hợp xét tuyển trong 03 năm lớp 10, 11, 12)/3</w:t>
      </w:r>
    </w:p>
    <w:p w14:paraId="5696E428" w14:textId="77777777" w:rsid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color w:val="333333"/>
        </w:rPr>
        <w:t>Hồ sơ, lệ phí đăng ký xét tuyển đối với phương thức 3 gồm</w:t>
      </w:r>
      <w:r>
        <w:rPr>
          <w:rFonts w:ascii="Times New Roman" w:hAnsi="Times New Roman" w:cs="Times New Roman"/>
          <w:color w:val="333333"/>
        </w:rPr>
        <w:t>:</w:t>
      </w:r>
      <w:r w:rsidRPr="003D4FA3">
        <w:rPr>
          <w:rFonts w:ascii="Times New Roman" w:hAnsi="Times New Roman" w:cs="Times New Roman"/>
          <w:color w:val="333333"/>
        </w:rPr>
        <w:t xml:space="preserve"> Bản sao </w:t>
      </w:r>
      <w:r w:rsidRPr="003D4FA3">
        <w:rPr>
          <w:rFonts w:ascii="Times New Roman" w:hAnsi="Times New Roman" w:cs="Times New Roman"/>
          <w:i/>
          <w:iCs/>
          <w:color w:val="333333"/>
        </w:rPr>
        <w:t>(công chứng)</w:t>
      </w:r>
      <w:r w:rsidRPr="003D4FA3">
        <w:rPr>
          <w:rFonts w:ascii="Times New Roman" w:hAnsi="Times New Roman" w:cs="Times New Roman"/>
          <w:color w:val="333333"/>
        </w:rPr>
        <w:t xml:space="preserve"> học bạ </w:t>
      </w:r>
      <w:r>
        <w:rPr>
          <w:rFonts w:ascii="Times New Roman" w:hAnsi="Times New Roman" w:cs="Times New Roman"/>
          <w:color w:val="333333"/>
        </w:rPr>
        <w:t>THPT</w:t>
      </w:r>
      <w:r w:rsidRPr="003D4FA3">
        <w:rPr>
          <w:rFonts w:ascii="Times New Roman" w:hAnsi="Times New Roman" w:cs="Times New Roman"/>
          <w:color w:val="333333"/>
        </w:rPr>
        <w:t>;</w:t>
      </w:r>
      <w:r>
        <w:rPr>
          <w:rFonts w:ascii="Times New Roman" w:hAnsi="Times New Roman" w:cs="Times New Roman"/>
          <w:color w:val="333333"/>
        </w:rPr>
        <w:t xml:space="preserve"> </w:t>
      </w:r>
      <w:r w:rsidRPr="003D4FA3">
        <w:rPr>
          <w:rFonts w:ascii="Times New Roman" w:hAnsi="Times New Roman" w:cs="Times New Roman"/>
          <w:color w:val="333333"/>
        </w:rPr>
        <w:t>Phiếu đăng ký xét tuyển theo kết quả</w:t>
      </w:r>
      <w:r>
        <w:rPr>
          <w:rFonts w:ascii="Times New Roman" w:hAnsi="Times New Roman" w:cs="Times New Roman"/>
          <w:color w:val="333333"/>
        </w:rPr>
        <w:t xml:space="preserve"> </w:t>
      </w:r>
      <w:r w:rsidRPr="003D4FA3">
        <w:rPr>
          <w:rFonts w:ascii="Times New Roman" w:hAnsi="Times New Roman" w:cs="Times New Roman"/>
          <w:color w:val="333333"/>
        </w:rPr>
        <w:t>3 năm THPT </w:t>
      </w:r>
      <w:r w:rsidRPr="003D4FA3">
        <w:rPr>
          <w:rFonts w:ascii="Times New Roman" w:hAnsi="Times New Roman" w:cs="Times New Roman"/>
          <w:i/>
          <w:iCs/>
          <w:color w:val="333333"/>
        </w:rPr>
        <w:t>(theo mẫu);</w:t>
      </w:r>
      <w:r>
        <w:rPr>
          <w:rFonts w:ascii="Times New Roman" w:hAnsi="Times New Roman" w:cs="Times New Roman"/>
          <w:color w:val="333333"/>
        </w:rPr>
        <w:t xml:space="preserve"> </w:t>
      </w:r>
      <w:r w:rsidRPr="003D4FA3">
        <w:rPr>
          <w:rFonts w:ascii="Times New Roman" w:hAnsi="Times New Roman" w:cs="Times New Roman"/>
          <w:color w:val="333333"/>
        </w:rPr>
        <w:t>Giấy chứng nhận ưu tiên </w:t>
      </w:r>
      <w:r w:rsidRPr="003D4FA3">
        <w:rPr>
          <w:rFonts w:ascii="Times New Roman" w:hAnsi="Times New Roman" w:cs="Times New Roman"/>
          <w:i/>
          <w:iCs/>
          <w:color w:val="333333"/>
        </w:rPr>
        <w:t>(nếu có ưu tiên)</w:t>
      </w:r>
      <w:r>
        <w:rPr>
          <w:rFonts w:ascii="Times New Roman" w:hAnsi="Times New Roman" w:cs="Times New Roman"/>
          <w:color w:val="333333"/>
        </w:rPr>
        <w:t xml:space="preserve">. </w:t>
      </w:r>
      <w:r w:rsidRPr="003D4FA3">
        <w:rPr>
          <w:rFonts w:ascii="Times New Roman" w:hAnsi="Times New Roman" w:cs="Times New Roman"/>
          <w:color w:val="333333"/>
        </w:rPr>
        <w:t>Lệ phí xét tuyển: </w:t>
      </w:r>
      <w:r w:rsidRPr="003D4FA3">
        <w:rPr>
          <w:rFonts w:ascii="Times New Roman" w:hAnsi="Times New Roman" w:cs="Times New Roman"/>
          <w:b/>
          <w:bCs/>
          <w:color w:val="333333"/>
        </w:rPr>
        <w:t>30.000</w:t>
      </w:r>
      <w:r w:rsidRPr="003D4FA3">
        <w:rPr>
          <w:rFonts w:ascii="Times New Roman" w:hAnsi="Times New Roman" w:cs="Times New Roman"/>
          <w:color w:val="333333"/>
        </w:rPr>
        <w:t> đồng/1 nguyện vọng.</w:t>
      </w:r>
    </w:p>
    <w:p w14:paraId="75BBBF06"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color w:val="333333"/>
        </w:rPr>
        <w:t>Thời gian, địa điểm tiếp nhận hồ sơ</w:t>
      </w:r>
    </w:p>
    <w:p w14:paraId="3E9C49FB"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color w:val="333333"/>
        </w:rPr>
        <w:t>Đối với phương thức 1</w:t>
      </w:r>
      <w:r w:rsidRPr="003D4FA3">
        <w:rPr>
          <w:rFonts w:ascii="Times New Roman" w:hAnsi="Times New Roman" w:cs="Times New Roman"/>
          <w:color w:val="333333"/>
        </w:rPr>
        <w:t xml:space="preserve">: Xét tuyển dựa trên điểm thi Kỳ thi tốt nghiệp </w:t>
      </w:r>
      <w:r>
        <w:rPr>
          <w:rFonts w:ascii="Times New Roman" w:hAnsi="Times New Roman" w:cs="Times New Roman"/>
          <w:color w:val="333333"/>
        </w:rPr>
        <w:t>THPT năm 2020, t</w:t>
      </w:r>
      <w:r w:rsidRPr="003D4FA3">
        <w:rPr>
          <w:rFonts w:ascii="Times New Roman" w:hAnsi="Times New Roman" w:cs="Times New Roman"/>
          <w:color w:val="333333"/>
        </w:rPr>
        <w:t>hời gian nộp hồ sơ theo lịch của Bộ GD</w:t>
      </w:r>
      <w:r>
        <w:rPr>
          <w:rFonts w:ascii="Times New Roman" w:hAnsi="Times New Roman" w:cs="Times New Roman"/>
          <w:color w:val="333333"/>
        </w:rPr>
        <w:t>-</w:t>
      </w:r>
      <w:r w:rsidRPr="003D4FA3">
        <w:rPr>
          <w:rFonts w:ascii="Times New Roman" w:hAnsi="Times New Roman" w:cs="Times New Roman"/>
          <w:color w:val="333333"/>
        </w:rPr>
        <w:t>ĐT;</w:t>
      </w:r>
      <w:r>
        <w:rPr>
          <w:rFonts w:ascii="Times New Roman" w:hAnsi="Times New Roman" w:cs="Times New Roman"/>
          <w:color w:val="333333"/>
        </w:rPr>
        <w:t xml:space="preserve"> t</w:t>
      </w:r>
      <w:r w:rsidRPr="003D4FA3">
        <w:rPr>
          <w:rFonts w:ascii="Times New Roman" w:hAnsi="Times New Roman" w:cs="Times New Roman"/>
          <w:color w:val="333333"/>
        </w:rPr>
        <w:t>hí sinh đăng ký tại các trường THPT hoặc các điểm tiếp nhậ</w:t>
      </w:r>
      <w:r>
        <w:rPr>
          <w:rFonts w:ascii="Times New Roman" w:hAnsi="Times New Roman" w:cs="Times New Roman"/>
          <w:color w:val="333333"/>
        </w:rPr>
        <w:t>n đăng ký do các s</w:t>
      </w:r>
      <w:r w:rsidRPr="003D4FA3">
        <w:rPr>
          <w:rFonts w:ascii="Times New Roman" w:hAnsi="Times New Roman" w:cs="Times New Roman"/>
          <w:color w:val="333333"/>
        </w:rPr>
        <w:t>ở</w:t>
      </w:r>
      <w:r>
        <w:rPr>
          <w:rFonts w:ascii="Times New Roman" w:hAnsi="Times New Roman" w:cs="Times New Roman"/>
          <w:color w:val="333333"/>
        </w:rPr>
        <w:t xml:space="preserve"> GD-</w:t>
      </w:r>
      <w:r w:rsidRPr="003D4FA3">
        <w:rPr>
          <w:rFonts w:ascii="Times New Roman" w:hAnsi="Times New Roman" w:cs="Times New Roman"/>
          <w:color w:val="333333"/>
        </w:rPr>
        <w:t>ĐT quy định.</w:t>
      </w:r>
    </w:p>
    <w:p w14:paraId="0CCF0551"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color w:val="333333"/>
        </w:rPr>
        <w:t>Đối với phương thức 2: </w:t>
      </w:r>
      <w:r w:rsidRPr="003D4FA3">
        <w:rPr>
          <w:rFonts w:ascii="Times New Roman" w:hAnsi="Times New Roman" w:cs="Times New Roman"/>
          <w:color w:val="333333"/>
        </w:rPr>
        <w:t>Xét tuyển thẳng kết hợp</w:t>
      </w:r>
      <w:r>
        <w:rPr>
          <w:rFonts w:ascii="Times New Roman" w:hAnsi="Times New Roman" w:cs="Times New Roman"/>
          <w:color w:val="333333"/>
        </w:rPr>
        <w:t>, t</w:t>
      </w:r>
      <w:r w:rsidRPr="003D4FA3">
        <w:rPr>
          <w:rFonts w:ascii="Times New Roman" w:hAnsi="Times New Roman" w:cs="Times New Roman"/>
          <w:color w:val="333333"/>
        </w:rPr>
        <w:t>hời gian tiếp nhận hồ sơ xét tuyển: từ ngày </w:t>
      </w:r>
      <w:r>
        <w:rPr>
          <w:rFonts w:ascii="Times New Roman" w:hAnsi="Times New Roman" w:cs="Times New Roman"/>
          <w:b/>
          <w:bCs/>
          <w:color w:val="333333"/>
        </w:rPr>
        <w:t>15-8</w:t>
      </w:r>
      <w:r w:rsidRPr="003D4FA3">
        <w:rPr>
          <w:rFonts w:ascii="Times New Roman" w:hAnsi="Times New Roman" w:cs="Times New Roman"/>
          <w:b/>
          <w:bCs/>
          <w:color w:val="333333"/>
        </w:rPr>
        <w:t xml:space="preserve"> đế</w:t>
      </w:r>
      <w:r>
        <w:rPr>
          <w:rFonts w:ascii="Times New Roman" w:hAnsi="Times New Roman" w:cs="Times New Roman"/>
          <w:b/>
          <w:bCs/>
          <w:color w:val="333333"/>
        </w:rPr>
        <w:t>n 30-8-</w:t>
      </w:r>
      <w:r w:rsidRPr="003D4FA3">
        <w:rPr>
          <w:rFonts w:ascii="Times New Roman" w:hAnsi="Times New Roman" w:cs="Times New Roman"/>
          <w:b/>
          <w:bCs/>
          <w:color w:val="333333"/>
        </w:rPr>
        <w:t>2020</w:t>
      </w:r>
      <w:r>
        <w:rPr>
          <w:rFonts w:ascii="Times New Roman" w:hAnsi="Times New Roman" w:cs="Times New Roman"/>
          <w:b/>
          <w:bCs/>
          <w:color w:val="333333"/>
        </w:rPr>
        <w:t xml:space="preserve">. </w:t>
      </w:r>
      <w:r w:rsidRPr="003D4FA3">
        <w:rPr>
          <w:rFonts w:ascii="Times New Roman" w:hAnsi="Times New Roman" w:cs="Times New Roman"/>
          <w:color w:val="333333"/>
        </w:rPr>
        <w:t>Thí sinh có thể nộp trực tiếp hoặc gửi chuyển phát qua bưu điện.</w:t>
      </w:r>
    </w:p>
    <w:p w14:paraId="7D0BB3D0"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
          <w:bCs/>
          <w:color w:val="333333"/>
        </w:rPr>
        <w:t>Đối với phương thức 3:</w:t>
      </w:r>
      <w:r w:rsidRPr="003D4FA3">
        <w:rPr>
          <w:rFonts w:ascii="Times New Roman" w:hAnsi="Times New Roman" w:cs="Times New Roman"/>
          <w:color w:val="333333"/>
        </w:rPr>
        <w:t xml:space="preserve"> xét tuyển dựa trên kết quả học tập và rèn luyện </w:t>
      </w:r>
      <w:r>
        <w:rPr>
          <w:rFonts w:ascii="Times New Roman" w:hAnsi="Times New Roman" w:cs="Times New Roman"/>
          <w:color w:val="333333"/>
        </w:rPr>
        <w:t>THPT</w:t>
      </w:r>
      <w:r w:rsidRPr="003D4FA3">
        <w:rPr>
          <w:rFonts w:ascii="Times New Roman" w:hAnsi="Times New Roman" w:cs="Times New Roman"/>
          <w:color w:val="333333"/>
        </w:rPr>
        <w:t xml:space="preserve"> (xét học bạ)</w:t>
      </w:r>
      <w:r>
        <w:rPr>
          <w:rFonts w:ascii="Times New Roman" w:hAnsi="Times New Roman" w:cs="Times New Roman"/>
          <w:color w:val="333333"/>
        </w:rPr>
        <w:t>, t</w:t>
      </w:r>
      <w:r w:rsidRPr="003D4FA3">
        <w:rPr>
          <w:rFonts w:ascii="Times New Roman" w:hAnsi="Times New Roman" w:cs="Times New Roman"/>
          <w:color w:val="333333"/>
        </w:rPr>
        <w:t>hời gian tiếp nhận hồ sơ xét tuyển: từ ngày </w:t>
      </w:r>
      <w:r>
        <w:rPr>
          <w:rFonts w:ascii="Times New Roman" w:hAnsi="Times New Roman" w:cs="Times New Roman"/>
          <w:b/>
          <w:bCs/>
          <w:color w:val="333333"/>
        </w:rPr>
        <w:t>1-7</w:t>
      </w:r>
      <w:r w:rsidRPr="003D4FA3">
        <w:rPr>
          <w:rFonts w:ascii="Times New Roman" w:hAnsi="Times New Roman" w:cs="Times New Roman"/>
          <w:b/>
          <w:bCs/>
          <w:color w:val="333333"/>
        </w:rPr>
        <w:t xml:space="preserve"> đế</w:t>
      </w:r>
      <w:r>
        <w:rPr>
          <w:rFonts w:ascii="Times New Roman" w:hAnsi="Times New Roman" w:cs="Times New Roman"/>
          <w:b/>
          <w:bCs/>
          <w:color w:val="333333"/>
        </w:rPr>
        <w:t>n 30-8-</w:t>
      </w:r>
      <w:r w:rsidRPr="003D4FA3">
        <w:rPr>
          <w:rFonts w:ascii="Times New Roman" w:hAnsi="Times New Roman" w:cs="Times New Roman"/>
          <w:b/>
          <w:bCs/>
          <w:color w:val="333333"/>
        </w:rPr>
        <w:t>2020</w:t>
      </w:r>
      <w:r>
        <w:rPr>
          <w:rFonts w:ascii="Times New Roman" w:hAnsi="Times New Roman" w:cs="Times New Roman"/>
          <w:b/>
          <w:bCs/>
          <w:color w:val="333333"/>
        </w:rPr>
        <w:t xml:space="preserve">. </w:t>
      </w:r>
      <w:r w:rsidRPr="003D4FA3">
        <w:rPr>
          <w:rFonts w:ascii="Times New Roman" w:hAnsi="Times New Roman" w:cs="Times New Roman"/>
          <w:color w:val="333333"/>
        </w:rPr>
        <w:t>Thí sinh có thể nộp trực tiếp hoặc gửi chuyển phát qua bưu điện.</w:t>
      </w:r>
    </w:p>
    <w:p w14:paraId="44FE2607" w14:textId="77777777" w:rsidR="003D4FA3" w:rsidRPr="003D4FA3" w:rsidRDefault="003D4FA3" w:rsidP="003D4FA3">
      <w:pPr>
        <w:shd w:val="clear" w:color="auto" w:fill="FFFFFF"/>
        <w:spacing w:after="150"/>
        <w:jc w:val="both"/>
        <w:rPr>
          <w:rFonts w:ascii="Times New Roman" w:hAnsi="Times New Roman" w:cs="Times New Roman"/>
          <w:color w:val="333333"/>
        </w:rPr>
      </w:pPr>
      <w:r w:rsidRPr="003D4FA3">
        <w:rPr>
          <w:rFonts w:ascii="Times New Roman" w:hAnsi="Times New Roman" w:cs="Times New Roman"/>
          <w:bCs/>
          <w:color w:val="333333"/>
        </w:rPr>
        <w:t>Đối với các thí sinh đăng ký dự thi môn năng khiếu Vẽ mỹ thuật dùng trong xét tuyển vào chuyên ngành Kiến trúc &amp; nội thất,</w:t>
      </w:r>
      <w:r>
        <w:rPr>
          <w:rFonts w:ascii="Times New Roman" w:hAnsi="Times New Roman" w:cs="Times New Roman"/>
          <w:color w:val="333333"/>
        </w:rPr>
        <w:t xml:space="preserve"> t</w:t>
      </w:r>
      <w:r w:rsidRPr="003D4FA3">
        <w:rPr>
          <w:rFonts w:ascii="Times New Roman" w:hAnsi="Times New Roman" w:cs="Times New Roman"/>
          <w:color w:val="333333"/>
        </w:rPr>
        <w:t>hời gian tiếp nhận hồ sơ xét tuyển: từ ngày </w:t>
      </w:r>
      <w:r>
        <w:rPr>
          <w:rFonts w:ascii="Times New Roman" w:hAnsi="Times New Roman" w:cs="Times New Roman"/>
          <w:b/>
          <w:bCs/>
          <w:color w:val="333333"/>
        </w:rPr>
        <w:t>1-7</w:t>
      </w:r>
      <w:r w:rsidRPr="003D4FA3">
        <w:rPr>
          <w:rFonts w:ascii="Times New Roman" w:hAnsi="Times New Roman" w:cs="Times New Roman"/>
          <w:b/>
          <w:bCs/>
          <w:color w:val="333333"/>
        </w:rPr>
        <w:t xml:space="preserve"> đế</w:t>
      </w:r>
      <w:r>
        <w:rPr>
          <w:rFonts w:ascii="Times New Roman" w:hAnsi="Times New Roman" w:cs="Times New Roman"/>
          <w:b/>
          <w:bCs/>
          <w:color w:val="333333"/>
        </w:rPr>
        <w:t>n 15-8-</w:t>
      </w:r>
      <w:r w:rsidRPr="003D4FA3">
        <w:rPr>
          <w:rFonts w:ascii="Times New Roman" w:hAnsi="Times New Roman" w:cs="Times New Roman"/>
          <w:b/>
          <w:bCs/>
          <w:color w:val="333333"/>
        </w:rPr>
        <w:t>2020. Tổ chức thi trướ</w:t>
      </w:r>
      <w:r>
        <w:rPr>
          <w:rFonts w:ascii="Times New Roman" w:hAnsi="Times New Roman" w:cs="Times New Roman"/>
          <w:b/>
          <w:bCs/>
          <w:color w:val="333333"/>
        </w:rPr>
        <w:t>c 30-8-</w:t>
      </w:r>
      <w:r w:rsidRPr="003D4FA3">
        <w:rPr>
          <w:rFonts w:ascii="Times New Roman" w:hAnsi="Times New Roman" w:cs="Times New Roman"/>
          <w:b/>
          <w:bCs/>
          <w:color w:val="333333"/>
        </w:rPr>
        <w:t>2020.</w:t>
      </w:r>
      <w:r>
        <w:rPr>
          <w:rFonts w:ascii="Times New Roman" w:hAnsi="Times New Roman" w:cs="Times New Roman"/>
          <w:color w:val="333333"/>
        </w:rPr>
        <w:t xml:space="preserve"> </w:t>
      </w:r>
      <w:r w:rsidRPr="003D4FA3">
        <w:rPr>
          <w:rFonts w:ascii="Times New Roman" w:hAnsi="Times New Roman" w:cs="Times New Roman"/>
          <w:color w:val="333333"/>
        </w:rPr>
        <w:t>Thí sinh có thể nộp trực tiếp hoặc gửi chuyển phát qua bưu điệ</w:t>
      </w:r>
      <w:r>
        <w:rPr>
          <w:rFonts w:ascii="Times New Roman" w:hAnsi="Times New Roman" w:cs="Times New Roman"/>
          <w:color w:val="333333"/>
        </w:rPr>
        <w:t xml:space="preserve">n về </w:t>
      </w:r>
      <w:r w:rsidRPr="003D4FA3">
        <w:rPr>
          <w:rFonts w:ascii="Times New Roman" w:hAnsi="Times New Roman" w:cs="Times New Roman"/>
          <w:color w:val="333333"/>
        </w:rPr>
        <w:t>Phòng Đào tạo - Trường Đ</w:t>
      </w:r>
      <w:r>
        <w:rPr>
          <w:rFonts w:ascii="Times New Roman" w:hAnsi="Times New Roman" w:cs="Times New Roman"/>
          <w:color w:val="333333"/>
        </w:rPr>
        <w:t>H</w:t>
      </w:r>
      <w:r w:rsidRPr="003D4FA3">
        <w:rPr>
          <w:rFonts w:ascii="Times New Roman" w:hAnsi="Times New Roman" w:cs="Times New Roman"/>
          <w:color w:val="333333"/>
        </w:rPr>
        <w:t xml:space="preserve"> Hàng hải Việ</w:t>
      </w:r>
      <w:r>
        <w:rPr>
          <w:rFonts w:ascii="Times New Roman" w:hAnsi="Times New Roman" w:cs="Times New Roman"/>
          <w:color w:val="333333"/>
        </w:rPr>
        <w:t>t Nam (</w:t>
      </w:r>
      <w:r w:rsidRPr="003D4FA3">
        <w:rPr>
          <w:rFonts w:ascii="Times New Roman" w:hAnsi="Times New Roman" w:cs="Times New Roman"/>
          <w:color w:val="333333"/>
        </w:rPr>
        <w:t>484 Lạ</w:t>
      </w:r>
      <w:r>
        <w:rPr>
          <w:rFonts w:ascii="Times New Roman" w:hAnsi="Times New Roman" w:cs="Times New Roman"/>
          <w:color w:val="333333"/>
        </w:rPr>
        <w:t xml:space="preserve">ch Tray, Q.Lê Chân, TP </w:t>
      </w:r>
      <w:r w:rsidRPr="003D4FA3">
        <w:rPr>
          <w:rFonts w:ascii="Times New Roman" w:hAnsi="Times New Roman" w:cs="Times New Roman"/>
          <w:color w:val="333333"/>
        </w:rPr>
        <w:t>Hải Phòng</w:t>
      </w:r>
      <w:r>
        <w:rPr>
          <w:rFonts w:ascii="Times New Roman" w:hAnsi="Times New Roman" w:cs="Times New Roman"/>
          <w:color w:val="333333"/>
        </w:rPr>
        <w:t>).</w:t>
      </w:r>
      <w:r w:rsidRPr="003D4FA3">
        <w:rPr>
          <w:rFonts w:ascii="Times New Roman" w:hAnsi="Times New Roman" w:cs="Times New Roman"/>
          <w:color w:val="333333"/>
        </w:rPr>
        <w:t xml:space="preserve"> Lệ phí thi tuyển: </w:t>
      </w:r>
      <w:r w:rsidRPr="003D4FA3">
        <w:rPr>
          <w:rFonts w:ascii="Times New Roman" w:hAnsi="Times New Roman" w:cs="Times New Roman"/>
          <w:b/>
          <w:bCs/>
          <w:color w:val="333333"/>
        </w:rPr>
        <w:t>300.000</w:t>
      </w:r>
      <w:r w:rsidRPr="003D4FA3">
        <w:rPr>
          <w:rFonts w:ascii="Times New Roman" w:hAnsi="Times New Roman" w:cs="Times New Roman"/>
          <w:color w:val="333333"/>
        </w:rPr>
        <w:t> đồng</w:t>
      </w:r>
      <w:r>
        <w:rPr>
          <w:rFonts w:ascii="Times New Roman" w:hAnsi="Times New Roman" w:cs="Times New Roman"/>
          <w:color w:val="333333"/>
        </w:rPr>
        <w:t xml:space="preserve">. </w:t>
      </w:r>
    </w:p>
    <w:p w14:paraId="6505B0EF" w14:textId="77777777" w:rsidR="002026DB" w:rsidRPr="003D4FA3" w:rsidRDefault="002026DB">
      <w:pPr>
        <w:rPr>
          <w:rFonts w:ascii="Times New Roman" w:hAnsi="Times New Roman" w:cs="Times New Roman"/>
        </w:rPr>
      </w:pPr>
    </w:p>
    <w:sectPr w:rsidR="002026DB" w:rsidRPr="003D4FA3"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A3"/>
    <w:rsid w:val="002026DB"/>
    <w:rsid w:val="003A4141"/>
    <w:rsid w:val="003D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688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FA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D4FA3"/>
    <w:rPr>
      <w:b/>
      <w:bCs/>
    </w:rPr>
  </w:style>
  <w:style w:type="character" w:styleId="Emphasis">
    <w:name w:val="Emphasis"/>
    <w:basedOn w:val="DefaultParagraphFont"/>
    <w:uiPriority w:val="20"/>
    <w:qFormat/>
    <w:rsid w:val="003D4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6881">
      <w:bodyDiv w:val="1"/>
      <w:marLeft w:val="0"/>
      <w:marRight w:val="0"/>
      <w:marTop w:val="0"/>
      <w:marBottom w:val="0"/>
      <w:divBdr>
        <w:top w:val="none" w:sz="0" w:space="0" w:color="auto"/>
        <w:left w:val="none" w:sz="0" w:space="0" w:color="auto"/>
        <w:bottom w:val="none" w:sz="0" w:space="0" w:color="auto"/>
        <w:right w:val="none" w:sz="0" w:space="0" w:color="auto"/>
      </w:divBdr>
      <w:divsChild>
        <w:div w:id="1556429094">
          <w:marLeft w:val="0"/>
          <w:marRight w:val="0"/>
          <w:marTop w:val="0"/>
          <w:marBottom w:val="0"/>
          <w:divBdr>
            <w:top w:val="none" w:sz="0" w:space="0" w:color="auto"/>
            <w:left w:val="none" w:sz="0" w:space="0" w:color="auto"/>
            <w:bottom w:val="none" w:sz="0" w:space="0" w:color="auto"/>
            <w:right w:val="none" w:sz="0" w:space="0" w:color="auto"/>
          </w:divBdr>
        </w:div>
        <w:div w:id="16073438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1733</Words>
  <Characters>9883</Characters>
  <Application>Microsoft Macintosh Word</Application>
  <DocSecurity>0</DocSecurity>
  <Lines>82</Lines>
  <Paragraphs>23</Paragraphs>
  <ScaleCrop>false</ScaleCrop>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2020-06-01T14:46:00Z</dcterms:created>
  <dcterms:modified xsi:type="dcterms:W3CDTF">2020-06-01T15:00:00Z</dcterms:modified>
</cp:coreProperties>
</file>