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8D8C0" w14:textId="77777777" w:rsidR="003114CC" w:rsidRPr="003114CC" w:rsidRDefault="003114CC" w:rsidP="003114CC">
      <w:pPr>
        <w:shd w:val="clear" w:color="auto" w:fill="FFFFFF"/>
        <w:spacing w:after="300" w:line="276" w:lineRule="auto"/>
        <w:jc w:val="both"/>
        <w:rPr>
          <w:rFonts w:ascii="roboto" w:hAnsi="roboto" w:cs="Times New Roman"/>
          <w:b/>
        </w:rPr>
      </w:pPr>
      <w:r w:rsidRPr="003114CC">
        <w:rPr>
          <w:rFonts w:ascii="roboto" w:hAnsi="roboto" w:cs="Times New Roman"/>
          <w:b/>
        </w:rPr>
        <w:t xml:space="preserve">Trường ĐH Giao thông vận tải TP.HCM </w:t>
      </w:r>
    </w:p>
    <w:p w14:paraId="650FF3B2" w14:textId="77777777" w:rsidR="003114CC" w:rsidRPr="003114CC" w:rsidRDefault="003114CC" w:rsidP="003114CC">
      <w:pPr>
        <w:shd w:val="clear" w:color="auto" w:fill="FFFFFF"/>
        <w:spacing w:after="300" w:line="276" w:lineRule="auto"/>
        <w:jc w:val="both"/>
        <w:rPr>
          <w:rFonts w:ascii="roboto" w:hAnsi="roboto" w:cs="Times New Roman"/>
          <w:b/>
          <w:sz w:val="34"/>
        </w:rPr>
      </w:pPr>
      <w:r w:rsidRPr="003114CC">
        <w:rPr>
          <w:rFonts w:ascii="roboto" w:hAnsi="roboto" w:cs="Times New Roman"/>
          <w:b/>
          <w:sz w:val="34"/>
        </w:rPr>
        <w:t>Tuyển sinh theo 3 phương thức</w:t>
      </w:r>
    </w:p>
    <w:p w14:paraId="3004EB7A" w14:textId="77777777" w:rsidR="003114CC" w:rsidRPr="003114CC" w:rsidRDefault="003114CC" w:rsidP="003114CC">
      <w:pPr>
        <w:spacing w:line="276" w:lineRule="auto"/>
        <w:jc w:val="both"/>
        <w:rPr>
          <w:rFonts w:ascii="Times New Roman" w:hAnsi="Times New Roman" w:cs="Times New Roman"/>
        </w:rPr>
      </w:pPr>
      <w:r w:rsidRPr="003114CC">
        <w:rPr>
          <w:rFonts w:ascii="Times New Roman" w:hAnsi="Times New Roman" w:cs="Times New Roman"/>
        </w:rPr>
        <w:t>Theo đề án tuyển sinh năm 2020 Trường ĐH Giao thông vận tải TP.HCM công bố, nhà trường tuyển sinh trên cả nước theo 3 phương thức, xét tuyển dựa vào:</w:t>
      </w:r>
    </w:p>
    <w:p w14:paraId="47CA6BCE" w14:textId="77777777" w:rsidR="003114CC" w:rsidRPr="003114CC" w:rsidRDefault="003114CC" w:rsidP="003114CC">
      <w:pPr>
        <w:spacing w:line="276" w:lineRule="auto"/>
        <w:jc w:val="both"/>
        <w:rPr>
          <w:rFonts w:ascii="Times New Roman" w:hAnsi="Times New Roman" w:cs="Times New Roman"/>
        </w:rPr>
      </w:pPr>
    </w:p>
    <w:p w14:paraId="3B96986D" w14:textId="77777777" w:rsidR="003114CC" w:rsidRPr="003114CC" w:rsidRDefault="003114CC" w:rsidP="003114CC">
      <w:pPr>
        <w:shd w:val="clear" w:color="auto" w:fill="FFFFFF"/>
        <w:spacing w:line="276" w:lineRule="auto"/>
        <w:jc w:val="both"/>
        <w:rPr>
          <w:rFonts w:ascii="roboto" w:hAnsi="roboto" w:cs="Times New Roman"/>
        </w:rPr>
      </w:pPr>
      <w:r w:rsidRPr="003114CC">
        <w:rPr>
          <w:rFonts w:ascii="roboto" w:hAnsi="roboto" w:cs="Times New Roman"/>
        </w:rPr>
        <w:t>    +  Điểm thi tốt nghiệp THPT năm 2020.</w:t>
      </w:r>
    </w:p>
    <w:p w14:paraId="1B62583B" w14:textId="77777777" w:rsidR="003114CC" w:rsidRDefault="003114CC" w:rsidP="003114CC">
      <w:pPr>
        <w:shd w:val="clear" w:color="auto" w:fill="FFFFFF"/>
        <w:spacing w:line="276" w:lineRule="auto"/>
        <w:jc w:val="both"/>
        <w:rPr>
          <w:rFonts w:ascii="roboto" w:hAnsi="roboto" w:cs="Times New Roman"/>
        </w:rPr>
      </w:pPr>
      <w:r w:rsidRPr="003114CC">
        <w:rPr>
          <w:rFonts w:ascii="roboto" w:hAnsi="roboto" w:cs="Times New Roman"/>
        </w:rPr>
        <w:t>    +  Điểm trung bình môn học ở 5 học kỳ (HK1, HK2 lớp 10; HK1, HK2 lớp 11 và HK1 lớ</w:t>
      </w:r>
      <w:r>
        <w:rPr>
          <w:rFonts w:ascii="roboto" w:hAnsi="roboto" w:cs="Times New Roman"/>
        </w:rPr>
        <w:t>p 12)</w:t>
      </w:r>
    </w:p>
    <w:p w14:paraId="26DF7F9D" w14:textId="77777777" w:rsidR="003114CC" w:rsidRDefault="003114CC" w:rsidP="003114CC">
      <w:pPr>
        <w:shd w:val="clear" w:color="auto" w:fill="FFFFFF"/>
        <w:spacing w:line="276" w:lineRule="auto"/>
        <w:jc w:val="both"/>
        <w:rPr>
          <w:rFonts w:ascii="roboto" w:hAnsi="roboto" w:cs="Times New Roman"/>
        </w:rPr>
      </w:pPr>
      <w:r>
        <w:rPr>
          <w:rFonts w:ascii="roboto" w:hAnsi="roboto" w:cs="Times New Roman"/>
        </w:rPr>
        <w:t xml:space="preserve">    + </w:t>
      </w:r>
      <w:r w:rsidRPr="003114CC">
        <w:rPr>
          <w:rFonts w:ascii="roboto" w:hAnsi="roboto" w:cs="Times New Roman"/>
        </w:rPr>
        <w:t>Xét tuyển thẳng và ưu tiên xét tuyển phù hợp với quy định chung của Bộ GD-ĐT.</w:t>
      </w:r>
    </w:p>
    <w:p w14:paraId="672F7C01" w14:textId="77777777" w:rsidR="003114CC" w:rsidRPr="003114CC" w:rsidRDefault="003114CC" w:rsidP="003114CC">
      <w:pPr>
        <w:shd w:val="clear" w:color="auto" w:fill="FFFFFF"/>
        <w:spacing w:line="276" w:lineRule="auto"/>
        <w:jc w:val="both"/>
        <w:rPr>
          <w:rFonts w:ascii="roboto" w:hAnsi="roboto" w:cs="Times New Roman"/>
        </w:rPr>
      </w:pPr>
    </w:p>
    <w:p w14:paraId="23B527A1" w14:textId="77777777" w:rsidR="003114CC" w:rsidRPr="003114CC" w:rsidRDefault="003114CC" w:rsidP="003114CC">
      <w:pPr>
        <w:shd w:val="clear" w:color="auto" w:fill="FFFFFF"/>
        <w:spacing w:after="300" w:line="276" w:lineRule="auto"/>
        <w:jc w:val="both"/>
        <w:rPr>
          <w:rFonts w:ascii="roboto" w:hAnsi="roboto" w:cs="Times New Roman"/>
        </w:rPr>
      </w:pPr>
      <w:r w:rsidRPr="003114CC">
        <w:rPr>
          <w:rFonts w:ascii="roboto" w:hAnsi="roboto" w:cs="Times New Roman"/>
        </w:rPr>
        <w:t>–   Điều kiện xét tuyển:</w:t>
      </w:r>
    </w:p>
    <w:p w14:paraId="77BE093A" w14:textId="77777777" w:rsidR="003D499D" w:rsidRDefault="003114CC" w:rsidP="003114CC">
      <w:pPr>
        <w:shd w:val="clear" w:color="auto" w:fill="FFFFFF"/>
        <w:spacing w:after="300" w:line="276" w:lineRule="auto"/>
        <w:jc w:val="both"/>
        <w:rPr>
          <w:rFonts w:ascii="roboto" w:hAnsi="roboto" w:cs="Times New Roman"/>
        </w:rPr>
      </w:pPr>
      <w:r w:rsidRPr="003114CC">
        <w:rPr>
          <w:rFonts w:ascii="roboto" w:hAnsi="roboto" w:cs="Times New Roman"/>
        </w:rPr>
        <w:t>+  Xét điểm thi THPT năm 2020: thí sinh đạt ngưỡng điểm nhận hồ sơ xét tuyển theo thông báo của trường sau khi có kết quả thi THPT năm 2020</w:t>
      </w:r>
      <w:r>
        <w:rPr>
          <w:rFonts w:ascii="roboto" w:hAnsi="roboto" w:cs="Times New Roman"/>
        </w:rPr>
        <w:t>.</w:t>
      </w:r>
    </w:p>
    <w:p w14:paraId="5074E9AF" w14:textId="77777777" w:rsidR="003114CC" w:rsidRPr="003114CC" w:rsidRDefault="003114CC" w:rsidP="003114CC">
      <w:pPr>
        <w:shd w:val="clear" w:color="auto" w:fill="FFFFFF"/>
        <w:spacing w:after="300" w:line="276" w:lineRule="auto"/>
        <w:jc w:val="both"/>
        <w:rPr>
          <w:rFonts w:ascii="roboto" w:hAnsi="roboto" w:cs="Times New Roman"/>
        </w:rPr>
      </w:pPr>
      <w:r w:rsidRPr="003114CC">
        <w:rPr>
          <w:rFonts w:ascii="roboto" w:hAnsi="roboto" w:cs="Times New Roman"/>
        </w:rPr>
        <w:t>+  Xét điểm học bạ: thí sinh đạt tổng điểm 3 môn theo tổ hợp môn xét tuyển từ</w:t>
      </w:r>
      <w:r>
        <w:rPr>
          <w:rFonts w:ascii="roboto" w:hAnsi="roboto" w:cs="Times New Roman"/>
        </w:rPr>
        <w:t xml:space="preserve"> 18</w:t>
      </w:r>
      <w:r w:rsidRPr="003114CC">
        <w:rPr>
          <w:rFonts w:ascii="roboto" w:hAnsi="roboto" w:cs="Times New Roman"/>
        </w:rPr>
        <w:t xml:space="preserve"> điểm trở lên (thang điểm 10)</w:t>
      </w:r>
      <w:r>
        <w:rPr>
          <w:rFonts w:ascii="roboto" w:hAnsi="roboto" w:cs="Times New Roman"/>
        </w:rPr>
        <w:t>.</w:t>
      </w:r>
    </w:p>
    <w:p w14:paraId="3035C2E8" w14:textId="77777777" w:rsidR="003114CC" w:rsidRDefault="003114CC" w:rsidP="003114CC">
      <w:pPr>
        <w:shd w:val="clear" w:color="auto" w:fill="FFFFFF"/>
        <w:spacing w:line="276" w:lineRule="auto"/>
        <w:jc w:val="both"/>
        <w:rPr>
          <w:rFonts w:ascii="roboto" w:hAnsi="roboto" w:cs="Times New Roman"/>
        </w:rPr>
      </w:pPr>
      <w:r w:rsidRPr="003114CC">
        <w:rPr>
          <w:rFonts w:ascii="roboto" w:hAnsi="roboto" w:cs="Times New Roman"/>
          <w:u w:val="single"/>
        </w:rPr>
        <w:t>Lưu ý:</w:t>
      </w:r>
      <w:r>
        <w:rPr>
          <w:rFonts w:ascii="roboto" w:hAnsi="roboto" w:cs="Times New Roman"/>
        </w:rPr>
        <w:t xml:space="preserve"> </w:t>
      </w:r>
      <w:r w:rsidRPr="003114CC">
        <w:rPr>
          <w:rFonts w:ascii="roboto" w:hAnsi="roboto" w:cs="Times New Roman"/>
        </w:rPr>
        <w:t>Thí sinh chỉ được xét công nhận trúng tuyển khi đã tốt nghiệp THPT hoặc tương đương.</w:t>
      </w:r>
      <w:r>
        <w:rPr>
          <w:rFonts w:ascii="roboto" w:hAnsi="roboto" w:cs="Times New Roman"/>
        </w:rPr>
        <w:t xml:space="preserve"> </w:t>
      </w:r>
      <w:r w:rsidRPr="003114CC">
        <w:rPr>
          <w:rFonts w:ascii="roboto" w:hAnsi="roboto" w:cs="Times New Roman"/>
        </w:rPr>
        <w:t>Nguyên tắc xét tuyển và điểm ưu tiên theo quy định chung của Bộ GD-ĐT.</w:t>
      </w:r>
    </w:p>
    <w:p w14:paraId="1982FA14" w14:textId="77777777" w:rsidR="003114CC" w:rsidRPr="003114CC" w:rsidRDefault="003114CC" w:rsidP="003114CC">
      <w:pPr>
        <w:shd w:val="clear" w:color="auto" w:fill="FFFFFF"/>
        <w:spacing w:line="276" w:lineRule="auto"/>
        <w:jc w:val="both"/>
        <w:rPr>
          <w:rFonts w:ascii="roboto" w:hAnsi="roboto" w:cs="Times New Roman"/>
        </w:rPr>
      </w:pPr>
    </w:p>
    <w:p w14:paraId="50C082CB" w14:textId="77777777" w:rsidR="003114CC" w:rsidRPr="003114CC" w:rsidRDefault="003114CC" w:rsidP="003114CC">
      <w:pPr>
        <w:shd w:val="clear" w:color="auto" w:fill="FFFFFF"/>
        <w:spacing w:after="300" w:line="276" w:lineRule="auto"/>
        <w:jc w:val="both"/>
        <w:rPr>
          <w:rFonts w:ascii="roboto" w:hAnsi="roboto" w:cs="Times New Roman"/>
        </w:rPr>
      </w:pPr>
      <w:r w:rsidRPr="003114CC">
        <w:rPr>
          <w:rFonts w:ascii="roboto" w:hAnsi="roboto" w:cs="Times New Roman"/>
          <w:b/>
          <w:bCs/>
          <w:i/>
          <w:iCs/>
        </w:rPr>
        <w:t xml:space="preserve"> Chương trình đào tạo đại trà</w:t>
      </w:r>
    </w:p>
    <w:tbl>
      <w:tblPr>
        <w:tblW w:w="9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4426"/>
        <w:gridCol w:w="1035"/>
        <w:gridCol w:w="1559"/>
        <w:gridCol w:w="900"/>
        <w:gridCol w:w="768"/>
      </w:tblGrid>
      <w:tr w:rsidR="003114CC" w:rsidRPr="003114CC" w14:paraId="4C7E1E0A" w14:textId="77777777" w:rsidTr="003114CC">
        <w:trPr>
          <w:trHeight w:val="356"/>
          <w:tblHeader/>
        </w:trPr>
        <w:tc>
          <w:tcPr>
            <w:tcW w:w="9130" w:type="dxa"/>
            <w:gridSpan w:val="6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4668210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 xml:space="preserve">TRƯỜNG ĐH GIAO THÔNG VẬN TẢI TP.HCM – Mã trường: </w:t>
            </w:r>
            <w:r w:rsidRPr="003114CC">
              <w:rPr>
                <w:rFonts w:ascii="roboto" w:hAnsi="roboto" w:cs="Times New Roman"/>
                <w:b/>
                <w:bCs/>
              </w:rPr>
              <w:t>GTS</w:t>
            </w:r>
          </w:p>
          <w:p w14:paraId="6B984AE5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99D" w:rsidRPr="003114CC" w14:paraId="575C8CEA" w14:textId="77777777" w:rsidTr="003D499D">
        <w:trPr>
          <w:trHeight w:val="1022"/>
          <w:tblHeader/>
        </w:trPr>
        <w:tc>
          <w:tcPr>
            <w:tcW w:w="4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D534060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STT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DD95514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 xml:space="preserve">Tên ngành (chuyên ngành)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5A1AE91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Mã ngành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6B2C366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Tổ hợp môn</w:t>
            </w:r>
            <w:r w:rsidRPr="003114CC">
              <w:rPr>
                <w:rFonts w:ascii="MingLiU" w:eastAsia="MingLiU" w:hAnsi="MingLiU" w:cs="MingLiU"/>
              </w:rPr>
              <w:br/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2FEE7E9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Chỉ tiêu</w:t>
            </w:r>
            <w:r w:rsidRPr="003114CC">
              <w:rPr>
                <w:rFonts w:ascii="MingLiU" w:eastAsia="MingLiU" w:hAnsi="MingLiU" w:cs="MingLiU"/>
              </w:rPr>
              <w:br/>
            </w:r>
            <w:r w:rsidRPr="003114CC">
              <w:rPr>
                <w:rFonts w:ascii="Times New Roman" w:eastAsia="Times New Roman" w:hAnsi="Times New Roman" w:cs="Times New Roman"/>
              </w:rPr>
              <w:t>xét điểm</w:t>
            </w:r>
            <w:r w:rsidRPr="003114CC">
              <w:rPr>
                <w:rFonts w:ascii="MingLiU" w:eastAsia="MingLiU" w:hAnsi="MingLiU" w:cs="MingLiU"/>
              </w:rPr>
              <w:br/>
            </w:r>
            <w:r w:rsidRPr="003114CC">
              <w:rPr>
                <w:rFonts w:ascii="Times New Roman" w:eastAsia="Times New Roman" w:hAnsi="Times New Roman" w:cs="Times New Roman"/>
              </w:rPr>
              <w:t xml:space="preserve">thi </w:t>
            </w:r>
            <w:bookmarkStart w:id="0" w:name="_GoBack"/>
            <w:bookmarkEnd w:id="0"/>
            <w:r w:rsidRPr="003114CC">
              <w:rPr>
                <w:rFonts w:ascii="Times New Roman" w:eastAsia="Times New Roman" w:hAnsi="Times New Roman" w:cs="Times New Roman"/>
              </w:rPr>
              <w:t>THPT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813B6E6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Chỉ tiêu</w:t>
            </w:r>
            <w:r w:rsidRPr="003114CC">
              <w:rPr>
                <w:rFonts w:ascii="MingLiU" w:eastAsia="MingLiU" w:hAnsi="MingLiU" w:cs="MingLiU"/>
              </w:rPr>
              <w:br/>
            </w:r>
            <w:r w:rsidRPr="003114CC">
              <w:rPr>
                <w:rFonts w:ascii="Times New Roman" w:eastAsia="Times New Roman" w:hAnsi="Times New Roman" w:cs="Times New Roman"/>
              </w:rPr>
              <w:t>xét điểm</w:t>
            </w:r>
            <w:r w:rsidRPr="003114CC">
              <w:rPr>
                <w:rFonts w:ascii="MingLiU" w:eastAsia="MingLiU" w:hAnsi="MingLiU" w:cs="MingLiU"/>
              </w:rPr>
              <w:br/>
            </w:r>
            <w:r w:rsidRPr="003114CC">
              <w:rPr>
                <w:rFonts w:ascii="Times New Roman" w:eastAsia="Times New Roman" w:hAnsi="Times New Roman" w:cs="Times New Roman"/>
              </w:rPr>
              <w:t>học bạ</w:t>
            </w:r>
          </w:p>
        </w:tc>
      </w:tr>
      <w:tr w:rsidR="003D499D" w:rsidRPr="003114CC" w14:paraId="7723FF8A" w14:textId="77777777" w:rsidTr="003D499D"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496D469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95F8D18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3114C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Mạng máy tính và truyền thông dữ liệu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1B4C076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7480102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E485AB0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</w:t>
            </w:r>
            <w:r w:rsidRPr="003114CC">
              <w:rPr>
                <w:rFonts w:ascii="Times New Roman" w:eastAsia="Times New Roman" w:hAnsi="Times New Roman" w:cs="Times New Roman"/>
              </w:rPr>
              <w:br/>
              <w:t>A01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8CBFA63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45189E5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3D499D" w:rsidRPr="003114CC" w14:paraId="617B361F" w14:textId="77777777" w:rsidTr="003D499D"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B0F39F5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22F4A56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Pr="003114C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Công nghệ thông tin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B43B961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7480201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02BACE8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</w:t>
            </w:r>
            <w:r w:rsidRPr="003114CC">
              <w:rPr>
                <w:rFonts w:ascii="Times New Roman" w:eastAsia="Times New Roman" w:hAnsi="Times New Roman" w:cs="Times New Roman"/>
              </w:rPr>
              <w:br/>
              <w:t>A01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695250F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2BB9621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3D499D" w:rsidRPr="003114CC" w14:paraId="25BB0106" w14:textId="77777777" w:rsidTr="003D499D"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ED81DB3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3F83F15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3114C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Logistics và Quản lý chuỗi cung ứng</w:t>
              </w:r>
            </w:hyperlink>
            <w:r w:rsidRPr="003114CC">
              <w:rPr>
                <w:rFonts w:ascii="Times New Roman" w:eastAsia="Times New Roman" w:hAnsi="Times New Roman" w:cs="Times New Roman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(Quản trị Logistics và vận tải đa phương thức)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598E769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7510605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5F29EBC" w14:textId="77777777" w:rsidR="003114CC" w:rsidRPr="003114CC" w:rsidRDefault="003D499D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A00, A01, </w:t>
            </w:r>
            <w:r w:rsidR="003114CC" w:rsidRPr="003114CC">
              <w:rPr>
                <w:rFonts w:ascii="Times New Roman" w:eastAsia="Times New Roman" w:hAnsi="Times New Roman" w:cs="Times New Roman"/>
              </w:rPr>
              <w:t>D01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7C041E0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5AC1554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3D499D" w:rsidRPr="003114CC" w14:paraId="7013B778" w14:textId="77777777" w:rsidTr="003D499D"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222FDED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3743028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3114C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Kỹ thuật cơ khí</w:t>
              </w:r>
            </w:hyperlink>
            <w:r w:rsidRPr="003114CC">
              <w:rPr>
                <w:rFonts w:ascii="Times New Roman" w:eastAsia="Times New Roman" w:hAnsi="Times New Roman" w:cs="Times New Roman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(Máy xếp dỡ và Máy xây dựng)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B685E2C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75201031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DF1B08C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 A01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C0EE0B8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1CFE869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3D499D" w:rsidRPr="003114CC" w14:paraId="5198F49A" w14:textId="77777777" w:rsidTr="003D499D"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F7260B1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4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1F447EF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3114C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Kỹ thuật cơ khí</w:t>
              </w:r>
            </w:hyperlink>
            <w:r w:rsidRPr="003114CC">
              <w:rPr>
                <w:rFonts w:ascii="Times New Roman" w:eastAsia="Times New Roman" w:hAnsi="Times New Roman" w:cs="Times New Roman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(Cơ khí tự động)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378694D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75201032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D6C81C5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 A01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6BB3164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662A677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3D499D" w:rsidRPr="003114CC" w14:paraId="6736FD5A" w14:textId="77777777" w:rsidTr="003D499D"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3EC9BD2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722CC5C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3114C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Kỹ thuật ô tô</w:t>
              </w:r>
            </w:hyperlink>
            <w:r w:rsidRPr="003114CC">
              <w:rPr>
                <w:rFonts w:ascii="Times New Roman" w:eastAsia="Times New Roman" w:hAnsi="Times New Roman" w:cs="Times New Roman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(Cơ khí ôtô)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D06D609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7520130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A4E17B3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 A01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0EFEE64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F994D4A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3D499D" w:rsidRPr="003114CC" w14:paraId="0E312A98" w14:textId="77777777" w:rsidTr="003D499D"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3A24E12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499E35A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3114C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Kỹ thuật tàu thủy</w:t>
              </w:r>
            </w:hyperlink>
            <w:r w:rsidRPr="003114CC">
              <w:rPr>
                <w:rFonts w:ascii="Times New Roman" w:eastAsia="Times New Roman" w:hAnsi="Times New Roman" w:cs="Times New Roman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(Thiết kế thân tàu thuỷ)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EB3D33A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75201221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3BB489D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 A01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2DD8222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6D616AF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D499D" w:rsidRPr="003114CC" w14:paraId="763AD570" w14:textId="77777777" w:rsidTr="003D499D"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F3BB5CE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0BA563D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Pr="003114C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Kỹ thuật tàu thủy</w:t>
              </w:r>
            </w:hyperlink>
            <w:r w:rsidRPr="003114CC">
              <w:rPr>
                <w:rFonts w:ascii="Times New Roman" w:eastAsia="Times New Roman" w:hAnsi="Times New Roman" w:cs="Times New Roman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(Công nghệ đóng tàu thuỷ)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78B10B2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75201222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D0C286C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 A01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6779F92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6318EA9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D499D" w:rsidRPr="003114CC" w14:paraId="71491C8C" w14:textId="77777777" w:rsidTr="003D499D"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A1B270B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EB5A67E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3114C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Kỹ thuật tàu thủy</w:t>
              </w:r>
            </w:hyperlink>
            <w:r w:rsidRPr="003114CC">
              <w:rPr>
                <w:rFonts w:ascii="Times New Roman" w:eastAsia="Times New Roman" w:hAnsi="Times New Roman" w:cs="Times New Roman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(Kỹ thuật công trình ngoài khơi)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9C0ECEA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75201223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94DAF3E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 A01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4489605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FB01603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D499D" w:rsidRPr="003114CC" w14:paraId="2191E870" w14:textId="77777777" w:rsidTr="003D499D"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CD90E30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E020D7F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3114C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Kỹ thuật điện</w:t>
              </w:r>
            </w:hyperlink>
            <w:r w:rsidRPr="003114CC">
              <w:rPr>
                <w:rFonts w:ascii="Times New Roman" w:eastAsia="Times New Roman" w:hAnsi="Times New Roman" w:cs="Times New Roman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(Điện công nghiệp)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FCC949B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75202011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66DE57D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 A01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109A474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9F6F13F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3D499D" w:rsidRPr="003114CC" w14:paraId="6491E406" w14:textId="77777777" w:rsidTr="003D499D"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58ECF66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2B77D89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Pr="003114C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Kỹ thuật điện</w:t>
              </w:r>
            </w:hyperlink>
            <w:r w:rsidRPr="003114CC">
              <w:rPr>
                <w:rFonts w:ascii="Times New Roman" w:eastAsia="Times New Roman" w:hAnsi="Times New Roman" w:cs="Times New Roman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(Hệ thống điện giao thông)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4579F73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75202012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08CDED7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 A01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74DA356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8801426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D499D" w:rsidRPr="003114CC" w14:paraId="14369C2F" w14:textId="77777777" w:rsidTr="003D499D"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BE59B83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28BC88E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3114C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Kỹ thuật điện tử – viễn thông</w:t>
              </w:r>
            </w:hyperlink>
            <w:r w:rsidRPr="003114CC">
              <w:rPr>
                <w:rFonts w:ascii="Times New Roman" w:eastAsia="Times New Roman" w:hAnsi="Times New Roman" w:cs="Times New Roman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(Điện tử viễn thông)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799D2DF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7520207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33B5BFA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 A01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7444AAF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1F1CC47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3D499D" w:rsidRPr="003114CC" w14:paraId="1D815D7D" w14:textId="77777777" w:rsidTr="003D499D"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E126921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357D759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Pr="003114C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Kỹ thuật điều khiển và tự động hóa</w:t>
              </w:r>
            </w:hyperlink>
            <w:r w:rsidRPr="003114CC">
              <w:rPr>
                <w:rFonts w:ascii="Times New Roman" w:eastAsia="Times New Roman" w:hAnsi="Times New Roman" w:cs="Times New Roman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(Tự động hoá công nghiệp)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BED72A9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7520216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F5484A7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 A01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871CA8A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074021A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3D499D" w:rsidRPr="003114CC" w14:paraId="47C50CEC" w14:textId="77777777" w:rsidTr="003D499D"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6EC472D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17336C1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Pr="003114C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Kỹ thuật môi trường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C0866CD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7520320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95C9466" w14:textId="77777777" w:rsidR="003114CC" w:rsidRPr="003114CC" w:rsidRDefault="003D499D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A00, A01, </w:t>
            </w:r>
            <w:r w:rsidR="003114CC" w:rsidRPr="003114CC">
              <w:rPr>
                <w:rFonts w:ascii="Times New Roman" w:eastAsia="Times New Roman" w:hAnsi="Times New Roman" w:cs="Times New Roman"/>
              </w:rPr>
              <w:t>B00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FB5E34C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FDDB713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3D499D" w:rsidRPr="003114CC" w14:paraId="0055DB40" w14:textId="77777777" w:rsidTr="003D499D"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D8D9C56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CB390F1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3114C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Kỹ thuật xây dựng</w:t>
              </w:r>
            </w:hyperlink>
            <w:r w:rsidRPr="003114CC">
              <w:rPr>
                <w:rFonts w:ascii="Times New Roman" w:eastAsia="Times New Roman" w:hAnsi="Times New Roman" w:cs="Times New Roman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(Xây dựng dân dụng và công nghiệp)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FCC5793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75802011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D487D25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 A01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0F5A6A6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B06D63D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3D499D" w:rsidRPr="003114CC" w14:paraId="7A2F38C0" w14:textId="77777777" w:rsidTr="003D499D"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8C8D347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B5E515E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3114C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Kỹ thuật xây dựng</w:t>
              </w:r>
            </w:hyperlink>
            <w:r w:rsidRPr="003114CC">
              <w:rPr>
                <w:rFonts w:ascii="Times New Roman" w:eastAsia="Times New Roman" w:hAnsi="Times New Roman" w:cs="Times New Roman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(Kỹ thuật kết cấu công trình)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C644DB3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75802012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F05C1F7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 A01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AEEF6FA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C858AEC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D499D" w:rsidRPr="003114CC" w14:paraId="5CC0F62B" w14:textId="77777777" w:rsidTr="003D499D"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0A126B9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1573C2E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Pr="003114C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Kỹ thuật xây dựng</w:t>
              </w:r>
            </w:hyperlink>
            <w:r w:rsidRPr="003114CC">
              <w:rPr>
                <w:rFonts w:ascii="Times New Roman" w:eastAsia="Times New Roman" w:hAnsi="Times New Roman" w:cs="Times New Roman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(Kỹ thuật nền móng và công trình ngầm)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AAC9AA9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75802013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AB6248D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 A01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8A5294A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32DBD39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D499D" w:rsidRPr="003114CC" w14:paraId="467A9567" w14:textId="77777777" w:rsidTr="003D499D">
        <w:trPr>
          <w:trHeight w:val="97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1B0ADE1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20B7DE9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3114C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Kỹ thuật xây dựng công trình thủy</w:t>
              </w:r>
            </w:hyperlink>
            <w:r w:rsidRPr="003114CC">
              <w:rPr>
                <w:rFonts w:ascii="Times New Roman" w:eastAsia="Times New Roman" w:hAnsi="Times New Roman" w:cs="Times New Roman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(Xây dựng cảng và công trình giao thông thủy)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DEA2026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7580202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9E016BE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 A01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4D52EB1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16D3AEE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D499D" w:rsidRPr="003114CC" w14:paraId="6D2429B8" w14:textId="77777777" w:rsidTr="003D499D"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7C25B32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63171A5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Pr="003114C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Kỹ thuật xây dựng công trình giao thông</w:t>
              </w:r>
            </w:hyperlink>
            <w:r w:rsidRPr="003114CC">
              <w:rPr>
                <w:rFonts w:ascii="Times New Roman" w:eastAsia="Times New Roman" w:hAnsi="Times New Roman" w:cs="Times New Roman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(Xây dựng cầu đường)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1E190AC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75802051 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577E622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 A01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3C48369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4F243E9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3D499D" w:rsidRPr="003114CC" w14:paraId="48A26A1D" w14:textId="77777777" w:rsidTr="003D499D"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F615D26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53F4475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Pr="003114C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Kỹ thuật xây dựng công trình giao thông</w:t>
              </w:r>
            </w:hyperlink>
            <w:r w:rsidRPr="003114CC">
              <w:rPr>
                <w:rFonts w:ascii="Times New Roman" w:eastAsia="Times New Roman" w:hAnsi="Times New Roman" w:cs="Times New Roman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(Xây dựng đường sắt – Metro)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7322B8D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75802052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ABD7B30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 A01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22BDEC4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80DE8A1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D499D" w:rsidRPr="003114CC" w14:paraId="2764B8C6" w14:textId="77777777" w:rsidTr="003D499D"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9CDBDAB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4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4F20884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Pr="003114C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Kỹ thuật xây dựng công trình giao thông</w:t>
              </w:r>
            </w:hyperlink>
            <w:r w:rsidRPr="003114CC">
              <w:rPr>
                <w:rFonts w:ascii="Times New Roman" w:eastAsia="Times New Roman" w:hAnsi="Times New Roman" w:cs="Times New Roman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(Quy hoạch và thiết kế công trình giao thông)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43D56B1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75802053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0339A9E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 A01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6BF82D4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C0ADA47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D499D" w:rsidRPr="003114CC" w14:paraId="2FDDFC51" w14:textId="77777777" w:rsidTr="003D499D"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E115BBE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AF983BB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Pr="003114C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Kinh tế xây dựng</w:t>
              </w:r>
            </w:hyperlink>
            <w:r w:rsidRPr="003114CC">
              <w:rPr>
                <w:rFonts w:ascii="Times New Roman" w:eastAsia="Times New Roman" w:hAnsi="Times New Roman" w:cs="Times New Roman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(Kinh tế xây dựng)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13F7281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75803011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A1882F9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 A01, D01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9656891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26961E9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3D499D" w:rsidRPr="003114CC" w14:paraId="2861F4E3" w14:textId="77777777" w:rsidTr="003D499D"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2256CA4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0C5B8C8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Pr="003114C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Kinh tế xây dựng</w:t>
              </w:r>
            </w:hyperlink>
            <w:r w:rsidRPr="003114CC">
              <w:rPr>
                <w:rFonts w:ascii="Times New Roman" w:eastAsia="Times New Roman" w:hAnsi="Times New Roman" w:cs="Times New Roman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(Quản lý dự án xây dựng)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C4E8508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75803012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B525C79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 A01, D01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1B25C42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28A22B3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D499D" w:rsidRPr="003114CC" w14:paraId="086CE1D1" w14:textId="77777777" w:rsidTr="003D499D"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0FC635C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D7C916A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Pr="003114C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Khai thác vận tải</w:t>
              </w:r>
            </w:hyperlink>
            <w:r w:rsidRPr="003114CC">
              <w:rPr>
                <w:rFonts w:ascii="Times New Roman" w:eastAsia="Times New Roman" w:hAnsi="Times New Roman" w:cs="Times New Roman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(Quản lý và kinh doanh vận tải)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EE39D46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7840101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D155361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 A01, D01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62C9EFB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8DBEF01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D499D" w:rsidRPr="003114CC" w14:paraId="3AFB44AD" w14:textId="77777777" w:rsidTr="003D499D"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41FCA58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2A26D61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Pr="003114C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Kinh tế vận tải</w:t>
              </w:r>
            </w:hyperlink>
            <w:r w:rsidRPr="003114CC">
              <w:rPr>
                <w:rFonts w:ascii="Times New Roman" w:eastAsia="Times New Roman" w:hAnsi="Times New Roman" w:cs="Times New Roman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(Kinh tế vận tải biển)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C4B1329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7840104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72AB51B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 A01, D01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C72A2E6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4E04671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3D499D" w:rsidRPr="003114CC" w14:paraId="1FC053F6" w14:textId="77777777" w:rsidTr="003D499D"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48682B4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75115C5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Pr="003114C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Khoa học hàng hải</w:t>
              </w:r>
            </w:hyperlink>
            <w:r w:rsidRPr="003114CC">
              <w:rPr>
                <w:rFonts w:ascii="Times New Roman" w:eastAsia="Times New Roman" w:hAnsi="Times New Roman" w:cs="Times New Roman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(Điều khiển tàu biển)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CBD135E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78401061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C9CA6BC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 A01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0B54CDE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652C0EF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3D499D" w:rsidRPr="003114CC" w14:paraId="0D15B7A7" w14:textId="77777777" w:rsidTr="003D499D"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061D49E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426797B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30" w:history="1">
              <w:r w:rsidRPr="003114C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Khoa học hàng hải</w:t>
              </w:r>
            </w:hyperlink>
            <w:r w:rsidRPr="003114CC">
              <w:rPr>
                <w:rFonts w:ascii="Times New Roman" w:eastAsia="Times New Roman" w:hAnsi="Times New Roman" w:cs="Times New Roman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(Vận hành khai thác máy tàu thủy)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30F337B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78401062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936E0AF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 A01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9565BBD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10A240C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3D499D" w:rsidRPr="003114CC" w14:paraId="62784380" w14:textId="77777777" w:rsidTr="003D499D"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5334C99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C0E55A2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Pr="003114C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Khoa học hàng hải</w:t>
              </w:r>
            </w:hyperlink>
            <w:r w:rsidRPr="003114CC">
              <w:rPr>
                <w:rFonts w:ascii="Times New Roman" w:eastAsia="Times New Roman" w:hAnsi="Times New Roman" w:cs="Times New Roman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(Công nghệ máy tàu thủy)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CF80FB3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78401063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37F3CF0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 A01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351A737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E88D59F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D499D" w:rsidRPr="003114CC" w14:paraId="6D9A89E7" w14:textId="77777777" w:rsidTr="003D499D"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AC26063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DF89C77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32" w:history="1">
              <w:r w:rsidRPr="003114C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Khoa học hàng hải</w:t>
              </w:r>
            </w:hyperlink>
            <w:r w:rsidRPr="003114CC">
              <w:rPr>
                <w:rFonts w:ascii="Times New Roman" w:eastAsia="Times New Roman" w:hAnsi="Times New Roman" w:cs="Times New Roman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(Quản lý hàng hải)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5976DA7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78401064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D567324" w14:textId="77777777" w:rsidR="003114CC" w:rsidRPr="003114CC" w:rsidRDefault="003D499D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A00, A01, </w:t>
            </w:r>
            <w:r w:rsidR="003114CC" w:rsidRPr="003114CC">
              <w:rPr>
                <w:rFonts w:ascii="Times New Roman" w:eastAsia="Times New Roman" w:hAnsi="Times New Roman" w:cs="Times New Roman"/>
              </w:rPr>
              <w:t>D01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88BECE4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B0BC53D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3D499D" w:rsidRPr="003114CC" w14:paraId="2A617F73" w14:textId="77777777" w:rsidTr="003D499D"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CA94D77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60DB375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33" w:history="1">
              <w:r w:rsidRPr="003114C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Khoa học hàng hải</w:t>
              </w:r>
            </w:hyperlink>
            <w:r w:rsidRPr="003114CC">
              <w:rPr>
                <w:rFonts w:ascii="Times New Roman" w:eastAsia="Times New Roman" w:hAnsi="Times New Roman" w:cs="Times New Roman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(Điện tàu thuỷ)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6AA788E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78401065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4DFAC63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 A01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3E532C5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AD9A37C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15</w:t>
            </w:r>
          </w:p>
        </w:tc>
      </w:tr>
    </w:tbl>
    <w:p w14:paraId="7963297A" w14:textId="77777777" w:rsidR="003114CC" w:rsidRPr="003114CC" w:rsidRDefault="003114CC" w:rsidP="003114CC">
      <w:pPr>
        <w:shd w:val="clear" w:color="auto" w:fill="FFFFFF"/>
        <w:spacing w:line="276" w:lineRule="auto"/>
        <w:jc w:val="both"/>
        <w:rPr>
          <w:rFonts w:ascii="roboto" w:hAnsi="roboto" w:cs="Times New Roman"/>
        </w:rPr>
      </w:pPr>
      <w:r w:rsidRPr="003114CC">
        <w:rPr>
          <w:rFonts w:ascii="roboto" w:hAnsi="roboto" w:cs="Times New Roman"/>
          <w:b/>
          <w:bCs/>
          <w:i/>
          <w:iCs/>
        </w:rPr>
        <w:t xml:space="preserve"> Chương trình đào tạo chất lượng cao</w:t>
      </w:r>
    </w:p>
    <w:tbl>
      <w:tblPr>
        <w:tblW w:w="9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4333"/>
        <w:gridCol w:w="1149"/>
        <w:gridCol w:w="1538"/>
        <w:gridCol w:w="844"/>
        <w:gridCol w:w="831"/>
      </w:tblGrid>
      <w:tr w:rsidR="003D499D" w:rsidRPr="003114CC" w14:paraId="56CEF945" w14:textId="77777777" w:rsidTr="003D499D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C3B3131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STT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5DB1904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Tên ngành (chuyên ngành)</w:t>
            </w:r>
            <w:r w:rsidRPr="003114CC">
              <w:rPr>
                <w:rFonts w:ascii="MingLiU" w:eastAsia="MingLiU" w:hAnsi="MingLiU" w:cs="MingLiU"/>
              </w:rPr>
              <w:br/>
            </w:r>
            <w:r w:rsidRPr="003114CC">
              <w:rPr>
                <w:rFonts w:ascii="Times New Roman" w:eastAsia="Times New Roman" w:hAnsi="Times New Roman" w:cs="Times New Roman"/>
              </w:rPr>
              <w:t>xét tuyển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15B7DCE" w14:textId="77777777" w:rsidR="003114CC" w:rsidRPr="003114CC" w:rsidRDefault="003114CC" w:rsidP="003D49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 xml:space="preserve">Mã </w:t>
            </w:r>
            <w:r w:rsidR="003D499D">
              <w:rPr>
                <w:rFonts w:ascii="Times New Roman" w:eastAsia="Times New Roman" w:hAnsi="Times New Roman" w:cs="Times New Roman"/>
              </w:rPr>
              <w:t>ngành</w:t>
            </w: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DF60907" w14:textId="77777777" w:rsidR="003114CC" w:rsidRPr="003114CC" w:rsidRDefault="003114CC" w:rsidP="003D49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Tổ hợp môn</w:t>
            </w:r>
            <w:r w:rsidRPr="003114CC">
              <w:rPr>
                <w:rFonts w:ascii="MingLiU" w:eastAsia="MingLiU" w:hAnsi="MingLiU" w:cs="MingLiU"/>
              </w:rPr>
              <w:br/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2C50612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Chỉ tiêu</w:t>
            </w:r>
            <w:r w:rsidRPr="003114CC">
              <w:rPr>
                <w:rFonts w:ascii="MingLiU" w:eastAsia="MingLiU" w:hAnsi="MingLiU" w:cs="MingLiU"/>
              </w:rPr>
              <w:br/>
            </w:r>
            <w:r w:rsidRPr="003114CC">
              <w:rPr>
                <w:rFonts w:ascii="Times New Roman" w:eastAsia="Times New Roman" w:hAnsi="Times New Roman" w:cs="Times New Roman"/>
              </w:rPr>
              <w:t>xét điểm</w:t>
            </w:r>
            <w:r w:rsidRPr="003114CC">
              <w:rPr>
                <w:rFonts w:ascii="MingLiU" w:eastAsia="MingLiU" w:hAnsi="MingLiU" w:cs="MingLiU"/>
              </w:rPr>
              <w:br/>
            </w:r>
            <w:r w:rsidRPr="003114CC">
              <w:rPr>
                <w:rFonts w:ascii="Times New Roman" w:eastAsia="Times New Roman" w:hAnsi="Times New Roman" w:cs="Times New Roman"/>
              </w:rPr>
              <w:t>thi THPT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B86A0AD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Chỉ tiêu</w:t>
            </w:r>
            <w:r w:rsidRPr="003114CC">
              <w:rPr>
                <w:rFonts w:ascii="MingLiU" w:eastAsia="MingLiU" w:hAnsi="MingLiU" w:cs="MingLiU"/>
              </w:rPr>
              <w:br/>
            </w:r>
            <w:r w:rsidRPr="003114CC">
              <w:rPr>
                <w:rFonts w:ascii="Times New Roman" w:eastAsia="Times New Roman" w:hAnsi="Times New Roman" w:cs="Times New Roman"/>
              </w:rPr>
              <w:t>xét điểm</w:t>
            </w:r>
            <w:r w:rsidRPr="003114CC">
              <w:rPr>
                <w:rFonts w:ascii="MingLiU" w:eastAsia="MingLiU" w:hAnsi="MingLiU" w:cs="MingLiU"/>
              </w:rPr>
              <w:br/>
            </w:r>
            <w:r w:rsidRPr="003114CC">
              <w:rPr>
                <w:rFonts w:ascii="Times New Roman" w:eastAsia="Times New Roman" w:hAnsi="Times New Roman" w:cs="Times New Roman"/>
              </w:rPr>
              <w:t>học bạ</w:t>
            </w:r>
          </w:p>
        </w:tc>
      </w:tr>
      <w:tr w:rsidR="003D499D" w:rsidRPr="003114CC" w14:paraId="07B831FA" w14:textId="77777777" w:rsidTr="003D49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D3DB68A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390AA3F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Công nghệ thông 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FDFEBC1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7480201H</w:t>
            </w: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C644625" w14:textId="77777777" w:rsidR="003114CC" w:rsidRPr="003114CC" w:rsidRDefault="003D499D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A00, </w:t>
            </w:r>
            <w:r w:rsidR="003114CC" w:rsidRPr="003114CC">
              <w:rPr>
                <w:rFonts w:ascii="Times New Roman" w:eastAsia="Times New Roman" w:hAnsi="Times New Roman" w:cs="Times New Roman"/>
              </w:rPr>
              <w:t>A01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DE3DD2C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9A8B1C1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D499D" w:rsidRPr="003114CC" w14:paraId="3B3CAD96" w14:textId="77777777" w:rsidTr="003D49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061F6C6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944D131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Kỹ thuật cơ khí</w:t>
            </w:r>
            <w:r w:rsidRPr="003114CC">
              <w:rPr>
                <w:rFonts w:ascii="MingLiU" w:eastAsia="MingLiU" w:hAnsi="MingLiU" w:cs="MingLiU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(Cơ khí ô tô)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019EE50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7520103H</w:t>
            </w: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DD83EAA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 A01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BE8E42A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085E205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3D499D" w:rsidRPr="003114CC" w14:paraId="6D660B6A" w14:textId="77777777" w:rsidTr="003D49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1DC302E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73122A4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Kỹ thuật điện tử – viễn thông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30A9D75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7520207H</w:t>
            </w: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9476DF7" w14:textId="77777777" w:rsidR="003114CC" w:rsidRPr="003114CC" w:rsidRDefault="003D499D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A00, </w:t>
            </w:r>
            <w:r w:rsidR="003114CC" w:rsidRPr="003114CC">
              <w:rPr>
                <w:rFonts w:ascii="Times New Roman" w:eastAsia="Times New Roman" w:hAnsi="Times New Roman" w:cs="Times New Roman"/>
              </w:rPr>
              <w:t>A01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4527C1E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B704725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D499D" w:rsidRPr="003114CC" w14:paraId="5D856253" w14:textId="77777777" w:rsidTr="003D49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ED0CB74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B1A1B5A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Kỹ thuật điều khiển và tự động hóa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3980910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7520216H</w:t>
            </w: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AA07B96" w14:textId="77777777" w:rsidR="003114CC" w:rsidRPr="003114CC" w:rsidRDefault="003D499D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A00, </w:t>
            </w:r>
            <w:r w:rsidR="003114CC" w:rsidRPr="003114CC">
              <w:rPr>
                <w:rFonts w:ascii="Times New Roman" w:eastAsia="Times New Roman" w:hAnsi="Times New Roman" w:cs="Times New Roman"/>
              </w:rPr>
              <w:t>A01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9B1FBFE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C1CF239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3D499D" w:rsidRPr="003114CC" w14:paraId="46B99EE3" w14:textId="77777777" w:rsidTr="003D49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11A0063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D8DC7EE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Kỹ thuật xây dựng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33BD9DE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7580201H</w:t>
            </w: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A21DC69" w14:textId="77777777" w:rsidR="003114CC" w:rsidRPr="003114CC" w:rsidRDefault="003D499D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A00, </w:t>
            </w:r>
            <w:r w:rsidR="003114CC" w:rsidRPr="003114CC">
              <w:rPr>
                <w:rFonts w:ascii="Times New Roman" w:eastAsia="Times New Roman" w:hAnsi="Times New Roman" w:cs="Times New Roman"/>
              </w:rPr>
              <w:t>A01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0117BEA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9CBB3B2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3D499D" w:rsidRPr="003114CC" w14:paraId="59884E26" w14:textId="77777777" w:rsidTr="003D49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A114188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30BDACB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Kỹ thuật xây dựng công trình giao thông</w:t>
            </w:r>
            <w:r w:rsidRPr="003114CC">
              <w:rPr>
                <w:rFonts w:ascii="MingLiU" w:eastAsia="MingLiU" w:hAnsi="MingLiU" w:cs="MingLiU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(Xây dựng cầu đường)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8D57629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75802051H</w:t>
            </w: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022E9A0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 A01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66953BA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1BDCDAE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3D499D" w:rsidRPr="003114CC" w14:paraId="5C961500" w14:textId="77777777" w:rsidTr="003D49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D2ADBA6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03952F5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Kinh tế xây dựng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230712C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7580301H</w:t>
            </w: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7727B9A" w14:textId="77777777" w:rsidR="003114CC" w:rsidRPr="003114CC" w:rsidRDefault="003D499D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A00, A01, </w:t>
            </w:r>
            <w:r w:rsidR="003114CC" w:rsidRPr="003114CC">
              <w:rPr>
                <w:rFonts w:ascii="Times New Roman" w:eastAsia="Times New Roman" w:hAnsi="Times New Roman" w:cs="Times New Roman"/>
              </w:rPr>
              <w:t>D01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DFC9BE2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EF51E3E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D499D" w:rsidRPr="003114CC" w14:paraId="75A3A51D" w14:textId="77777777" w:rsidTr="003D49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4B09119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4BB155F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Khai thác vận tải</w:t>
            </w:r>
            <w:r w:rsidRPr="003114CC">
              <w:rPr>
                <w:rFonts w:ascii="MingLiU" w:eastAsia="MingLiU" w:hAnsi="MingLiU" w:cs="MingLiU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(Quản trị Logistics và vận tải đa phương thức)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82F9436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7840101H</w:t>
            </w: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455A605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 A01, D01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4CEF5D2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2B93142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3D499D" w:rsidRPr="003114CC" w14:paraId="0C956A78" w14:textId="77777777" w:rsidTr="003D49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2023835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A3307AB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Kinh tế vận tải</w:t>
            </w:r>
            <w:r w:rsidRPr="003114CC">
              <w:rPr>
                <w:rFonts w:ascii="MingLiU" w:eastAsia="MingLiU" w:hAnsi="MingLiU" w:cs="MingLiU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(Kinh tế vận tải biển)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2BA10BA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7840104H</w:t>
            </w: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7206EBC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 A01, D01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24500DC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C3EB43C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3D499D" w:rsidRPr="003114CC" w14:paraId="1D5A8BB8" w14:textId="77777777" w:rsidTr="003D49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B223D0F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B8D3C85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Khoa học hàng hải</w:t>
            </w:r>
            <w:r w:rsidRPr="003114CC">
              <w:rPr>
                <w:rFonts w:ascii="MingLiU" w:eastAsia="MingLiU" w:hAnsi="MingLiU" w:cs="MingLiU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(Điều khiển tàu biển)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4578C84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78401061H</w:t>
            </w: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DB66165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 A01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8C3376F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4326BB4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D499D" w:rsidRPr="003114CC" w14:paraId="1A67CEC6" w14:textId="77777777" w:rsidTr="003D49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5AED594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F447067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Khoa học hàng hải</w:t>
            </w:r>
            <w:r w:rsidRPr="003114CC">
              <w:rPr>
                <w:rFonts w:ascii="MingLiU" w:eastAsia="MingLiU" w:hAnsi="MingLiU" w:cs="MingLiU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(Vận hành khai thác máy tàu thủy)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F98C688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78401062H</w:t>
            </w: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3052234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 A01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6FDF3B7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77B909E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D499D" w:rsidRPr="003114CC" w14:paraId="51755419" w14:textId="77777777" w:rsidTr="003D49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B743F73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5B2D71F" w14:textId="77777777" w:rsidR="003114CC" w:rsidRPr="003114CC" w:rsidRDefault="003114CC" w:rsidP="003D49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Khoa học hàng hải</w:t>
            </w:r>
            <w:r w:rsidRPr="003114CC">
              <w:rPr>
                <w:rFonts w:ascii="MingLiU" w:eastAsia="MingLiU" w:hAnsi="MingLiU" w:cs="MingLiU"/>
              </w:rPr>
              <w:br/>
            </w:r>
            <w:r w:rsidRPr="003114CC">
              <w:rPr>
                <w:rFonts w:ascii="Times New Roman" w:eastAsia="Times New Roman" w:hAnsi="Times New Roman" w:cs="Times New Roman"/>
                <w:i/>
                <w:iCs/>
              </w:rPr>
              <w:t>Quản lý hàng hải)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8F3B0E1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78401064H</w:t>
            </w: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7D581CD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A00, A01, D01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4E17C0C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960CBC0" w14:textId="77777777" w:rsidR="003114CC" w:rsidRPr="003114CC" w:rsidRDefault="003114CC" w:rsidP="00311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4CC">
              <w:rPr>
                <w:rFonts w:ascii="Times New Roman" w:eastAsia="Times New Roman" w:hAnsi="Times New Roman" w:cs="Times New Roman"/>
              </w:rPr>
              <w:t>15</w:t>
            </w:r>
          </w:p>
        </w:tc>
      </w:tr>
    </w:tbl>
    <w:p w14:paraId="1D282AA3" w14:textId="77777777" w:rsidR="003D499D" w:rsidRDefault="003D499D" w:rsidP="003114CC">
      <w:pPr>
        <w:shd w:val="clear" w:color="auto" w:fill="FFFFFF"/>
        <w:spacing w:after="300" w:line="276" w:lineRule="auto"/>
        <w:jc w:val="both"/>
        <w:rPr>
          <w:rFonts w:ascii="roboto" w:hAnsi="roboto" w:cs="Times New Roman"/>
        </w:rPr>
      </w:pPr>
    </w:p>
    <w:p w14:paraId="28F863BE" w14:textId="77777777" w:rsidR="003D499D" w:rsidRDefault="003114CC" w:rsidP="003114CC">
      <w:pPr>
        <w:shd w:val="clear" w:color="auto" w:fill="FFFFFF"/>
        <w:spacing w:after="300" w:line="276" w:lineRule="auto"/>
        <w:jc w:val="both"/>
        <w:rPr>
          <w:rFonts w:ascii="roboto" w:hAnsi="roboto" w:cs="Times New Roman"/>
        </w:rPr>
      </w:pPr>
      <w:r w:rsidRPr="003114CC">
        <w:rPr>
          <w:rFonts w:ascii="roboto" w:hAnsi="roboto" w:cs="Times New Roman"/>
        </w:rPr>
        <w:t>Ghi chú: Môn theo tổ hợp xét tuyển: A00 (Toán, Lý, Hóa); A01 (Toán, Lý, Tiếng Anh); D01 (Toán, Văn, Tiếng Anh), B00 (Toán, Hóa, Sinh)</w:t>
      </w:r>
      <w:r w:rsidR="003D499D">
        <w:rPr>
          <w:rFonts w:ascii="roboto" w:hAnsi="roboto" w:cs="Times New Roman"/>
        </w:rPr>
        <w:t>.</w:t>
      </w:r>
    </w:p>
    <w:p w14:paraId="5C173029" w14:textId="77777777" w:rsidR="003114CC" w:rsidRPr="003114CC" w:rsidRDefault="003114CC" w:rsidP="003114CC">
      <w:pPr>
        <w:shd w:val="clear" w:color="auto" w:fill="FFFFFF"/>
        <w:spacing w:after="300" w:line="276" w:lineRule="auto"/>
        <w:jc w:val="both"/>
        <w:rPr>
          <w:rFonts w:ascii="roboto" w:hAnsi="roboto" w:cs="Times New Roman"/>
        </w:rPr>
      </w:pPr>
      <w:r w:rsidRPr="003114CC">
        <w:rPr>
          <w:rFonts w:ascii="roboto" w:hAnsi="roboto" w:cs="Times New Roman"/>
        </w:rPr>
        <w:t>Chỉ tiêu xét tuyển thẳng và ưu tiên xét tuyển năm 2020: xét tuyển thẳng 10 chỉ tiêu và ưu tiên xét tuyển 23 chỉ tiêu.</w:t>
      </w:r>
    </w:p>
    <w:p w14:paraId="009F8152" w14:textId="77777777" w:rsidR="003114CC" w:rsidRPr="003114CC" w:rsidRDefault="003114CC" w:rsidP="003114CC">
      <w:pPr>
        <w:shd w:val="clear" w:color="auto" w:fill="FFFFFF"/>
        <w:spacing w:after="300" w:line="276" w:lineRule="auto"/>
        <w:jc w:val="both"/>
        <w:rPr>
          <w:rFonts w:ascii="roboto" w:hAnsi="roboto" w:cs="Times New Roman"/>
          <w:b/>
        </w:rPr>
      </w:pPr>
      <w:r w:rsidRPr="003114CC">
        <w:rPr>
          <w:rFonts w:ascii="roboto" w:hAnsi="roboto" w:cs="Times New Roman"/>
          <w:b/>
        </w:rPr>
        <w:t>Thời gian và hình thức đăng ký</w:t>
      </w:r>
    </w:p>
    <w:p w14:paraId="0230D3E6" w14:textId="77777777" w:rsidR="003114CC" w:rsidRPr="003114CC" w:rsidRDefault="003114CC" w:rsidP="003114CC">
      <w:pPr>
        <w:shd w:val="clear" w:color="auto" w:fill="FFFFFF"/>
        <w:spacing w:after="300" w:line="276" w:lineRule="auto"/>
        <w:jc w:val="both"/>
        <w:rPr>
          <w:rFonts w:ascii="roboto" w:hAnsi="roboto" w:cs="Times New Roman"/>
        </w:rPr>
      </w:pPr>
      <w:r w:rsidRPr="003114CC">
        <w:rPr>
          <w:rFonts w:ascii="roboto" w:hAnsi="roboto" w:cs="Times New Roman"/>
        </w:rPr>
        <w:t>–  Phương thức xét điểm thi THPT năm 2020 thực hiện theo hướng dẫn chung của Bộ GD-ĐT.</w:t>
      </w:r>
    </w:p>
    <w:p w14:paraId="263DDF5F" w14:textId="77777777" w:rsidR="003114CC" w:rsidRPr="003114CC" w:rsidRDefault="003114CC" w:rsidP="003114CC">
      <w:pPr>
        <w:shd w:val="clear" w:color="auto" w:fill="FFFFFF"/>
        <w:spacing w:after="300" w:line="276" w:lineRule="auto"/>
        <w:jc w:val="both"/>
        <w:rPr>
          <w:rFonts w:ascii="roboto" w:hAnsi="roboto" w:cs="Times New Roman"/>
        </w:rPr>
      </w:pPr>
      <w:r w:rsidRPr="003114CC">
        <w:rPr>
          <w:rFonts w:ascii="roboto" w:hAnsi="roboto" w:cs="Times New Roman"/>
        </w:rPr>
        <w:t>–  Phương thức xét học bạ: Đợt 1 (dự kiến):  đến ngày 3-7-2020; các đợt tiếp theo (nếu có) nhà trường sẽ thông báo sau.</w:t>
      </w:r>
    </w:p>
    <w:p w14:paraId="2EAF030F" w14:textId="77777777" w:rsidR="003114CC" w:rsidRPr="003114CC" w:rsidRDefault="003114CC" w:rsidP="003114CC">
      <w:pPr>
        <w:shd w:val="clear" w:color="auto" w:fill="FFFFFF"/>
        <w:spacing w:after="300" w:line="276" w:lineRule="auto"/>
        <w:jc w:val="both"/>
        <w:rPr>
          <w:rFonts w:ascii="roboto" w:hAnsi="roboto" w:cs="Times New Roman"/>
        </w:rPr>
      </w:pPr>
      <w:r w:rsidRPr="003114CC">
        <w:rPr>
          <w:rFonts w:ascii="roboto" w:hAnsi="roboto" w:cs="Times New Roman"/>
        </w:rPr>
        <w:t>Thí sinh có thể lựa chọn đăng ký xét tuyển theo các hình thức:</w:t>
      </w:r>
    </w:p>
    <w:p w14:paraId="0B1522D8" w14:textId="77777777" w:rsidR="003114CC" w:rsidRPr="003114CC" w:rsidRDefault="003114CC" w:rsidP="003114CC">
      <w:pPr>
        <w:shd w:val="clear" w:color="auto" w:fill="FFFFFF"/>
        <w:spacing w:line="276" w:lineRule="auto"/>
        <w:jc w:val="both"/>
        <w:rPr>
          <w:rFonts w:ascii="roboto" w:hAnsi="roboto" w:cs="Times New Roman"/>
        </w:rPr>
      </w:pPr>
      <w:r w:rsidRPr="003114CC">
        <w:rPr>
          <w:rFonts w:ascii="roboto" w:hAnsi="roboto" w:cs="Times New Roman"/>
        </w:rPr>
        <w:t>+ Đăng ký trực tuyến tại website </w:t>
      </w:r>
      <w:hyperlink r:id="rId34" w:history="1">
        <w:r w:rsidRPr="003114CC">
          <w:rPr>
            <w:rFonts w:ascii="roboto" w:hAnsi="roboto" w:cs="Times New Roman"/>
            <w:u w:val="single"/>
            <w:bdr w:val="none" w:sz="0" w:space="0" w:color="auto" w:frame="1"/>
          </w:rPr>
          <w:t>http://ts20.ut.edu.vn/</w:t>
        </w:r>
      </w:hyperlink>
    </w:p>
    <w:p w14:paraId="44E65FC5" w14:textId="77777777" w:rsidR="003114CC" w:rsidRPr="003114CC" w:rsidRDefault="003114CC" w:rsidP="003D499D">
      <w:pPr>
        <w:shd w:val="clear" w:color="auto" w:fill="FFFFFF"/>
        <w:spacing w:after="300" w:line="276" w:lineRule="auto"/>
        <w:jc w:val="both"/>
        <w:rPr>
          <w:rFonts w:ascii="roboto" w:hAnsi="roboto" w:cs="Times New Roman"/>
        </w:rPr>
      </w:pPr>
      <w:r w:rsidRPr="003114CC">
        <w:rPr>
          <w:rFonts w:ascii="roboto" w:hAnsi="roboto" w:cs="Times New Roman"/>
        </w:rPr>
        <w:t>+ Nộp hồ sơ trực tiếp tại trường (hồ sơ theo mẫu) hoặc gửi hồ sơ qua đường bưu điện về trường: Bộ phận Tuyển sinh – Phòng Đào tạo – Trường ĐH Giao thông vận tải TP. HCM (số 2, Võ Oanh, P.25, Q.Bình Thạnh, TP.HCM).</w:t>
      </w:r>
    </w:p>
    <w:sectPr w:rsidR="003114CC" w:rsidRPr="003114CC" w:rsidSect="003D499D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CC"/>
    <w:rsid w:val="002026DB"/>
    <w:rsid w:val="003114CC"/>
    <w:rsid w:val="003A4141"/>
    <w:rsid w:val="003D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180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4C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114CC"/>
    <w:rPr>
      <w:b/>
      <w:bCs/>
    </w:rPr>
  </w:style>
  <w:style w:type="character" w:styleId="Emphasis">
    <w:name w:val="Emphasis"/>
    <w:basedOn w:val="DefaultParagraphFont"/>
    <w:uiPriority w:val="20"/>
    <w:qFormat/>
    <w:rsid w:val="003114C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11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tuyensinh.ut.edu.vn/nganh-dao-tao-dai-hoc/ky-thuat-xay-dung/nganh-ky-thuat-xay-dung/" TargetMode="External"/><Relationship Id="rId21" Type="http://schemas.openxmlformats.org/officeDocument/2006/relationships/hyperlink" Target="http://tuyensinh.ut.edu.vn/nganh-dao-tao-dai-hoc/ky-thuat-xay-dung-cong-trinh-thuy/gioi-thieu-nganh-ky-thuat-xay-dung-cong-trinh-thuy/" TargetMode="External"/><Relationship Id="rId22" Type="http://schemas.openxmlformats.org/officeDocument/2006/relationships/hyperlink" Target="http://tuyensinh.ut.edu.vn/ky-thuat-xay-dung-cong-trinh-giao-thong/" TargetMode="External"/><Relationship Id="rId23" Type="http://schemas.openxmlformats.org/officeDocument/2006/relationships/hyperlink" Target="http://tuyensinh.ut.edu.vn/ky-thuat-xay-dung-cong-trinh-giao-thong/" TargetMode="External"/><Relationship Id="rId24" Type="http://schemas.openxmlformats.org/officeDocument/2006/relationships/hyperlink" Target="http://tuyensinh.ut.edu.vn/ky-thuat-xay-dung-cong-trinh-giao-thong/" TargetMode="External"/><Relationship Id="rId25" Type="http://schemas.openxmlformats.org/officeDocument/2006/relationships/hyperlink" Target="http://tuyensinh.ut.edu.vn/kinh-te-xay-dung/" TargetMode="External"/><Relationship Id="rId26" Type="http://schemas.openxmlformats.org/officeDocument/2006/relationships/hyperlink" Target="http://tuyensinh.ut.edu.vn/kinh-te-xay-dung/" TargetMode="External"/><Relationship Id="rId27" Type="http://schemas.openxmlformats.org/officeDocument/2006/relationships/hyperlink" Target="http://tuyensinh.ut.edu.vn/khai-thac-van-tai/" TargetMode="External"/><Relationship Id="rId28" Type="http://schemas.openxmlformats.org/officeDocument/2006/relationships/hyperlink" Target="http://tuyensinh.ut.edu.vn/kinh-te-van-tai/" TargetMode="External"/><Relationship Id="rId29" Type="http://schemas.openxmlformats.org/officeDocument/2006/relationships/hyperlink" Target="http://tuyensinh.ut.edu.vn/nganh-dao-tao-dai-hoc/khoa-hoc-hang-hai/gioi-thieu-nganh-khoa-hoc-hang-hai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tuyensinh.ut.edu.vn/nganh-dao-tao-dai-hoc/mang-may-tinh-va-truyen-thong-du-lieu/mang-may-tinh-va-truyen-thong-du-lieu/" TargetMode="External"/><Relationship Id="rId5" Type="http://schemas.openxmlformats.org/officeDocument/2006/relationships/hyperlink" Target="http://tuyensinh.ut.edu.vn/nganh-dao-tao-dai-hoc/cong-nghe-thong-tin/nganh-cong-nghe-thong-tin-information-technology/" TargetMode="External"/><Relationship Id="rId30" Type="http://schemas.openxmlformats.org/officeDocument/2006/relationships/hyperlink" Target="http://tuyensinh.ut.edu.vn/nganh-dao-tao-dai-hoc/khoa-hoc-hang-hai/gioi-thieu-nganh-khoa-hoc-hang-hai/" TargetMode="External"/><Relationship Id="rId31" Type="http://schemas.openxmlformats.org/officeDocument/2006/relationships/hyperlink" Target="http://tuyensinh.ut.edu.vn/nganh-dao-tao-dai-hoc/khoa-hoc-hang-hai/gioi-thieu-nganh-khoa-hoc-hang-hai/" TargetMode="External"/><Relationship Id="rId32" Type="http://schemas.openxmlformats.org/officeDocument/2006/relationships/hyperlink" Target="http://tuyensinh.ut.edu.vn/nganh-dao-tao-dai-hoc/khoa-hoc-hang-hai/gioi-thieu-nganh-khoa-hoc-hang-hai/" TargetMode="External"/><Relationship Id="rId9" Type="http://schemas.openxmlformats.org/officeDocument/2006/relationships/hyperlink" Target="http://tuyensinh.ut.edu.vn/nganh-dao-tao-dai-hoc/ky-thuat-o-to/gioi-thieu-nganh-ky-thuat-o-to/" TargetMode="External"/><Relationship Id="rId6" Type="http://schemas.openxmlformats.org/officeDocument/2006/relationships/hyperlink" Target="http://tuyensinh.ut.edu.vn/nganh-dao-tao-dai-hoc/logistics-va-quan-ly-chuoi-cung-ung/nganh-logistics-va-quan-ly-chuoi-cung-ung-hoc-nhung-gi/" TargetMode="External"/><Relationship Id="rId7" Type="http://schemas.openxmlformats.org/officeDocument/2006/relationships/hyperlink" Target="http://tuyensinh.ut.edu.vn/nganh-dao-tao-dai-hoc/ky-thuat-co-khi/gioi-thieu-nganh-ky-thuat-co-khi/" TargetMode="External"/><Relationship Id="rId8" Type="http://schemas.openxmlformats.org/officeDocument/2006/relationships/hyperlink" Target="http://tuyensinh.ut.edu.vn/nganh-dao-tao-dai-hoc/ky-thuat-co-khi/gioi-thieu-nganh-ky-thuat-co-khi/" TargetMode="External"/><Relationship Id="rId33" Type="http://schemas.openxmlformats.org/officeDocument/2006/relationships/hyperlink" Target="http://tuyensinh.ut.edu.vn/nganh-dao-tao-dai-hoc/khoa-hoc-hang-hai/gioi-thieu-nganh-khoa-hoc-hang-hai/" TargetMode="External"/><Relationship Id="rId34" Type="http://schemas.openxmlformats.org/officeDocument/2006/relationships/hyperlink" Target="http://ts20.ut.edu.vn/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tuyensinh.ut.edu.vn/nganh-dao-tao-dai-hoc/ky-thuat-tau-thuy/gioi-thieu-nganh-ky-thuat-tau-thuy/" TargetMode="External"/><Relationship Id="rId11" Type="http://schemas.openxmlformats.org/officeDocument/2006/relationships/hyperlink" Target="http://tuyensinh.ut.edu.vn/nganh-dao-tao-dai-hoc/ky-thuat-tau-thuy/gioi-thieu-nganh-ky-thuat-tau-thuy/" TargetMode="External"/><Relationship Id="rId12" Type="http://schemas.openxmlformats.org/officeDocument/2006/relationships/hyperlink" Target="http://tuyensinh.ut.edu.vn/nganh-dao-tao-dai-hoc/ky-thuat-tau-thuy/gioi-thieu-nganh-ky-thuat-tau-thuy/" TargetMode="External"/><Relationship Id="rId13" Type="http://schemas.openxmlformats.org/officeDocument/2006/relationships/hyperlink" Target="http://tuyensinh.ut.edu.vn/nganh-dao-tao-dai-hoc/ky-thuat-dien/gioi-thieu-nganh-ky-thuat-dien/" TargetMode="External"/><Relationship Id="rId14" Type="http://schemas.openxmlformats.org/officeDocument/2006/relationships/hyperlink" Target="http://tuyensinh.ut.edu.vn/nganh-dao-tao-dai-hoc/ky-thuat-dien/gioi-thieu-nganh-ky-thuat-dien/" TargetMode="External"/><Relationship Id="rId15" Type="http://schemas.openxmlformats.org/officeDocument/2006/relationships/hyperlink" Target="http://tuyensinh.ut.edu.vn/nganh-dao-tao-dai-hoc/ky-thuat-dien-tu-vien-thong/gioi-thieu-nganh-ky-thuat-dien-tu-vien-thong/" TargetMode="External"/><Relationship Id="rId16" Type="http://schemas.openxmlformats.org/officeDocument/2006/relationships/hyperlink" Target="http://tuyensinh.ut.edu.vn/nganh-dao-tao-dai-hoc/ky-thuat-dieu-khien-va-tu-dong-hoa/gioi-thieu-nganh-ky-thuat-dieu-khien-va-tu-dong-hoa/" TargetMode="External"/><Relationship Id="rId17" Type="http://schemas.openxmlformats.org/officeDocument/2006/relationships/hyperlink" Target="http://tuyensinh.ut.edu.vn/nganh-dao-tao-dai-hoc/ky-thuat-moi-truong/gioi-thieu-nganh-ky-thuat-moi-truong/" TargetMode="External"/><Relationship Id="rId18" Type="http://schemas.openxmlformats.org/officeDocument/2006/relationships/hyperlink" Target="http://tuyensinh.ut.edu.vn/nganh-dao-tao-dai-hoc/ky-thuat-xay-dung/nganh-ky-thuat-xay-dung/" TargetMode="External"/><Relationship Id="rId19" Type="http://schemas.openxmlformats.org/officeDocument/2006/relationships/hyperlink" Target="http://tuyensinh.ut.edu.vn/nganh-dao-tao-dai-hoc/ky-thuat-xay-dung/nganh-ky-thuat-xay-du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1270</Words>
  <Characters>7245</Characters>
  <Application>Microsoft Macintosh Word</Application>
  <DocSecurity>0</DocSecurity>
  <Lines>60</Lines>
  <Paragraphs>16</Paragraphs>
  <ScaleCrop>false</ScaleCrop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2020-06-01T09:12:00Z</dcterms:created>
  <dcterms:modified xsi:type="dcterms:W3CDTF">2020-06-01T09:32:00Z</dcterms:modified>
</cp:coreProperties>
</file>